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B5" w:rsidRPr="0060140C" w:rsidRDefault="003E5CB5" w:rsidP="003E5CB5">
      <w:pPr>
        <w:pStyle w:val="Nadpis1"/>
        <w:spacing w:after="240"/>
        <w:ind w:left="431" w:hanging="431"/>
        <w:rPr>
          <w:rFonts w:ascii="Times New Roman" w:hAnsi="Times New Roman" w:cs="Times New Roman"/>
          <w:color w:val="auto"/>
          <w:sz w:val="32"/>
          <w:lang w:val="sk-SK"/>
        </w:rPr>
      </w:pPr>
      <w:bookmarkStart w:id="0" w:name="_GoBack"/>
      <w:bookmarkEnd w:id="0"/>
      <w:r w:rsidRPr="0060140C">
        <w:rPr>
          <w:rFonts w:ascii="Times New Roman" w:hAnsi="Times New Roman" w:cs="Times New Roman"/>
          <w:color w:val="auto"/>
          <w:sz w:val="32"/>
          <w:lang w:val="sk-SK"/>
        </w:rPr>
        <w:t>Úvod</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Štruktúra krajiny, jej stavba a zloženie sú primárnymi prvkami, na ktorých závisia všetky aspekty prírodného prostredia a života v ňom. Geologická a geomorfológia akejkoľvek oblasti teda významným spôsobom ovplyvňujú výskyt konkrétnych druhov fauny a flóry, možnosti využitia krajiny človekom a ďalší rozvoj súvisiaci s rastúcimi nárokmi neustále sa rozvíjajúcej spoločnosti.</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Ako začali stúpať požiadavky turistov na kvalitu ponúkaných služieb a zážitkov </w:t>
      </w:r>
      <w:r w:rsidRPr="0060140C">
        <w:rPr>
          <w:rFonts w:ascii="Times New Roman" w:hAnsi="Times New Roman" w:cs="Times New Roman"/>
          <w:sz w:val="24"/>
          <w:lang w:val="sk-SK"/>
        </w:rPr>
        <w:br/>
        <w:t xml:space="preserve">v oblasti cestovného ruchu, bolo toto odvetvie postupne rozširované o novo sa objavujúce formy turizmu. Navyše, relatívne rýchla urbanizácia v mnohých krajinách sveta spolu s ďalšími aktivitami človeka, ktoré vedú k degradácii životného prostredia, ovplyvnili moderný cestovný ruch smerom k udržateľným formám turizmu šetrným k prírode. Účastníci týchto nových foriem turizmu si zvyšujú povedomie nie len o význame a atraktivite, ale aj o zraniteľnosti životného prostredia a jednotlivých jeho zložiek. To teda znamená, že aktivity vyvíjané v rámci týchto foriem turizmu majú za následok pozitívne ovplyvnenie životného prostredia. Tento prístup je v súčasnosti efektívne rozpracovaný v rámci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s primárnym záujmom o abiotickú zložku životného prostredia, kde sa do centra pozornosti dostávajú lokality predstavujúce resp. prezentujúce geologického dedičstvo Zeme – tzv. </w:t>
      </w: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w:t>
      </w:r>
    </w:p>
    <w:p w:rsidR="003E5CB5" w:rsidRPr="0060140C" w:rsidRDefault="003E5CB5" w:rsidP="003E5CB5">
      <w:pPr>
        <w:pStyle w:val="Nadpis1"/>
        <w:spacing w:after="240"/>
        <w:ind w:left="431" w:hanging="431"/>
        <w:rPr>
          <w:rFonts w:ascii="Times New Roman" w:hAnsi="Times New Roman" w:cs="Times New Roman"/>
          <w:sz w:val="24"/>
          <w:lang w:val="sk-SK"/>
        </w:rPr>
      </w:pPr>
      <w:r w:rsidRPr="0060140C">
        <w:rPr>
          <w:rFonts w:ascii="Times New Roman" w:hAnsi="Times New Roman" w:cs="Times New Roman"/>
          <w:sz w:val="24"/>
          <w:lang w:val="sk-SK"/>
        </w:rPr>
        <w:br w:type="column"/>
      </w:r>
      <w:proofErr w:type="spellStart"/>
      <w:r w:rsidRPr="0060140C">
        <w:rPr>
          <w:rFonts w:ascii="Times New Roman" w:hAnsi="Times New Roman" w:cs="Times New Roman"/>
          <w:color w:val="auto"/>
          <w:sz w:val="32"/>
          <w:lang w:val="sk-SK"/>
        </w:rPr>
        <w:lastRenderedPageBreak/>
        <w:t>Geoturizmus</w:t>
      </w:r>
      <w:proofErr w:type="spellEnd"/>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ako relatívne nová formu turizmu, si vo svete získava čoraz väčšiu popularitu a stáva sa novým globálnym fenoménom. Možno ho chápať ako špeciálnu formu turizmu v prírodnom prostredí so špeciálnym záujmom o geológiu. V skutočnosti však možno konštatovať, že ľudia už odpradávna navštevovali „geologické divy“, ako napr. jaskyne, pohoria, kaňony, sopky, atď. Avšak, až v posledných desaťročiach sa objavila skutočná výzva v tomto sektore, pričom bol vytvorený nový trh s veľmi špecifickými a neobvyklými požiadavkami vychádzajúcimi z definícii výskumníkov, potrieb ochrany geologického dedičstva a vhodného spôsobu </w:t>
      </w:r>
      <w:proofErr w:type="spellStart"/>
      <w:r w:rsidRPr="0060140C">
        <w:rPr>
          <w:rFonts w:ascii="Times New Roman" w:hAnsi="Times New Roman" w:cs="Times New Roman"/>
          <w:sz w:val="24"/>
          <w:lang w:val="sk-SK"/>
        </w:rPr>
        <w:t>výuky</w:t>
      </w:r>
      <w:proofErr w:type="spellEnd"/>
      <w:r w:rsidRPr="0060140C">
        <w:rPr>
          <w:rFonts w:ascii="Times New Roman" w:hAnsi="Times New Roman" w:cs="Times New Roman"/>
          <w:sz w:val="24"/>
          <w:lang w:val="sk-SK"/>
        </w:rPr>
        <w:t xml:space="preserve"> turistov.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Jedinečnosť v prírodnom turizme, a teda aj v </w:t>
      </w:r>
      <w:proofErr w:type="spellStart"/>
      <w:r w:rsidRPr="0060140C">
        <w:rPr>
          <w:rFonts w:ascii="Times New Roman" w:hAnsi="Times New Roman" w:cs="Times New Roman"/>
          <w:sz w:val="24"/>
          <w:lang w:val="sk-SK"/>
        </w:rPr>
        <w:t>geoturizme</w:t>
      </w:r>
      <w:proofErr w:type="spellEnd"/>
      <w:r w:rsidRPr="0060140C">
        <w:rPr>
          <w:rFonts w:ascii="Times New Roman" w:hAnsi="Times New Roman" w:cs="Times New Roman"/>
          <w:sz w:val="24"/>
          <w:lang w:val="sk-SK"/>
        </w:rPr>
        <w:t xml:space="preserve"> ako takom, je podporovaná trvalo udržateľným využívaním prírodného dedičstva, zvyšovaním povedomia o prírode prostredníctvom nových a pútavých spôsobov interpretácie poznatkov širokej verejnosti.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Za kolísku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možno označiť Veľkú Britániu, kde koncom 80. rokov minulého storočia bola na základe rastúceho počtu zatvorených baní a lomov a ich následného nie práve najvhodnejšieho využitia a rekultivácie, rovnako ako aj na základe zdevastovania viacerých </w:t>
      </w:r>
      <w:proofErr w:type="spellStart"/>
      <w:r w:rsidRPr="0060140C">
        <w:rPr>
          <w:rFonts w:ascii="Times New Roman" w:hAnsi="Times New Roman" w:cs="Times New Roman"/>
          <w:sz w:val="24"/>
          <w:lang w:val="sk-SK"/>
        </w:rPr>
        <w:t>odkryvov</w:t>
      </w:r>
      <w:proofErr w:type="spellEnd"/>
      <w:r w:rsidRPr="0060140C">
        <w:rPr>
          <w:rFonts w:ascii="Times New Roman" w:hAnsi="Times New Roman" w:cs="Times New Roman"/>
          <w:sz w:val="24"/>
          <w:lang w:val="sk-SK"/>
        </w:rPr>
        <w:t xml:space="preserve"> a geomorfologických lokalít nevhodnými rozhodnutiami v rámci plánovania a regionálneho rozvoja, ako napr. vybudovanie mohutných pobrežných ochrán, geológmi rozpoznaná potreba zachovania a trvalo udržateľného využitia geologicky významných lokalít. Význam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bol teda v jeho počiatkoch dávaný do súvisu s propagáciou a zachovaním </w:t>
      </w:r>
      <w:proofErr w:type="spellStart"/>
      <w:r w:rsidRPr="0060140C">
        <w:rPr>
          <w:rFonts w:ascii="Times New Roman" w:hAnsi="Times New Roman" w:cs="Times New Roman"/>
          <w:sz w:val="24"/>
          <w:lang w:val="sk-SK"/>
        </w:rPr>
        <w:t>geolokalít</w:t>
      </w:r>
      <w:proofErr w:type="spellEnd"/>
      <w:r w:rsidRPr="0060140C">
        <w:rPr>
          <w:rFonts w:ascii="Times New Roman" w:hAnsi="Times New Roman" w:cs="Times New Roman"/>
          <w:sz w:val="24"/>
          <w:lang w:val="sk-SK"/>
        </w:rPr>
        <w:t>, predovšetkým v opustených baniach a lomoch zabezpečením vstupu do týchto ich priestorov prostredníctvom rozvoja trvalo udržateľnej formy turizmu, ktorá ponúka rôzne typy služieb od informácií na letákoch, organizované vstupy s kvalifikovanými sprievodcami až po výstavbu nových objektov, ako sú napr. návštevnícke centrá.</w:t>
      </w:r>
    </w:p>
    <w:p w:rsidR="00A459DA" w:rsidRPr="0060140C" w:rsidRDefault="00A459DA" w:rsidP="00A459DA">
      <w:pPr>
        <w:pStyle w:val="MOJNadpis2"/>
        <w:widowControl w:val="0"/>
        <w:numPr>
          <w:ilvl w:val="1"/>
          <w:numId w:val="6"/>
        </w:numPr>
      </w:pPr>
      <w:r w:rsidRPr="0060140C">
        <w:t xml:space="preserve">Definícia </w:t>
      </w:r>
      <w:proofErr w:type="spellStart"/>
      <w:r w:rsidRPr="0060140C">
        <w:t>geoturizmu</w:t>
      </w:r>
      <w:proofErr w:type="spellEnd"/>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Napriek tomu, že viacero autorov sa letmo odvolávalo na geológiu v súvislosti s turizmom, resp. na geologický turizmus, do polovice 90. rokov minulého storočia nebol pojem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nijakým spôsobom definovaný. Pred samotným definovaním pojmu je však potrebné zvážiť, čo </w:t>
      </w:r>
      <w:r w:rsidRPr="0060140C">
        <w:rPr>
          <w:rFonts w:ascii="Times New Roman" w:hAnsi="Times New Roman" w:cs="Times New Roman"/>
          <w:sz w:val="24"/>
          <w:lang w:val="sk-SK"/>
        </w:rPr>
        <w:lastRenderedPageBreak/>
        <w:t xml:space="preserve">je resp. by mohlo byť predmetom záujmu </w:t>
      </w:r>
      <w:proofErr w:type="spellStart"/>
      <w:r w:rsidRPr="0060140C">
        <w:rPr>
          <w:rFonts w:ascii="Times New Roman" w:hAnsi="Times New Roman" w:cs="Times New Roman"/>
          <w:sz w:val="24"/>
          <w:lang w:val="sk-SK"/>
        </w:rPr>
        <w:t>geoturistu</w:t>
      </w:r>
      <w:proofErr w:type="spellEnd"/>
      <w:r w:rsidRPr="0060140C">
        <w:rPr>
          <w:rFonts w:ascii="Times New Roman" w:hAnsi="Times New Roman" w:cs="Times New Roman"/>
          <w:sz w:val="24"/>
          <w:lang w:val="sk-SK"/>
        </w:rPr>
        <w:t>.</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Až v roku 1995 prvýkrát definoval  „moderný“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Hose</w:t>
      </w:r>
      <w:proofErr w:type="spellEnd"/>
      <w:r w:rsidRPr="0060140C">
        <w:rPr>
          <w:rFonts w:ascii="Times New Roman" w:hAnsi="Times New Roman" w:cs="Times New Roman"/>
          <w:sz w:val="24"/>
          <w:lang w:val="sk-SK"/>
        </w:rPr>
        <w:t xml:space="preserve"> (1995) ako: </w:t>
      </w:r>
    </w:p>
    <w:p w:rsidR="00A459DA" w:rsidRPr="0060140C" w:rsidRDefault="00A459DA" w:rsidP="00A459DA">
      <w:pPr>
        <w:widowControl w:val="0"/>
        <w:spacing w:afterLines="120" w:after="288" w:line="360" w:lineRule="auto"/>
        <w:ind w:left="851" w:right="851"/>
        <w:jc w:val="both"/>
        <w:rPr>
          <w:rFonts w:ascii="Times New Roman" w:hAnsi="Times New Roman" w:cs="Times New Roman"/>
          <w:i/>
          <w:sz w:val="24"/>
          <w:lang w:val="sk-SK"/>
        </w:rPr>
      </w:pPr>
      <w:r w:rsidRPr="0060140C">
        <w:rPr>
          <w:rFonts w:ascii="Times New Roman" w:hAnsi="Times New Roman" w:cs="Times New Roman"/>
          <w:i/>
          <w:sz w:val="24"/>
          <w:lang w:val="sk-SK"/>
        </w:rPr>
        <w:t xml:space="preserve">„Poskytovanie interpretačných a servisných služieb tak, aby  sa turisti mohli naučiť a porozumieť geológii a geomorfológii lokality (vrátane prínosu lokality k rozvoju </w:t>
      </w:r>
      <w:proofErr w:type="spellStart"/>
      <w:r w:rsidRPr="0060140C">
        <w:rPr>
          <w:rFonts w:ascii="Times New Roman" w:hAnsi="Times New Roman" w:cs="Times New Roman"/>
          <w:i/>
          <w:sz w:val="24"/>
          <w:lang w:val="sk-SK"/>
        </w:rPr>
        <w:t>geovied</w:t>
      </w:r>
      <w:proofErr w:type="spellEnd"/>
      <w:r w:rsidRPr="0060140C">
        <w:rPr>
          <w:rFonts w:ascii="Times New Roman" w:hAnsi="Times New Roman" w:cs="Times New Roman"/>
          <w:i/>
          <w:sz w:val="24"/>
          <w:lang w:val="sk-SK"/>
        </w:rPr>
        <w:t>) nad rámec jednoduchého estetického zhodnotenia navštíveného miesta.“</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Túto definíciu upravilo viacero autorov (napr. </w:t>
      </w:r>
      <w:proofErr w:type="spellStart"/>
      <w:r w:rsidRPr="0060140C">
        <w:rPr>
          <w:rFonts w:ascii="Times New Roman" w:hAnsi="Times New Roman" w:cs="Times New Roman"/>
          <w:sz w:val="24"/>
          <w:lang w:val="sk-SK"/>
        </w:rPr>
        <w:t>Hose</w:t>
      </w:r>
      <w:proofErr w:type="spellEnd"/>
      <w:r w:rsidRPr="0060140C">
        <w:rPr>
          <w:rFonts w:ascii="Times New Roman" w:hAnsi="Times New Roman" w:cs="Times New Roman"/>
          <w:sz w:val="24"/>
          <w:lang w:val="sk-SK"/>
        </w:rPr>
        <w:t xml:space="preserve">, 1996, 2000; </w:t>
      </w:r>
      <w:proofErr w:type="spellStart"/>
      <w:r w:rsidRPr="0060140C">
        <w:rPr>
          <w:rFonts w:ascii="Times New Roman" w:hAnsi="Times New Roman" w:cs="Times New Roman"/>
          <w:sz w:val="24"/>
          <w:lang w:val="sk-SK"/>
        </w:rPr>
        <w:t>Joyce</w:t>
      </w:r>
      <w:proofErr w:type="spellEnd"/>
      <w:r w:rsidRPr="0060140C">
        <w:rPr>
          <w:rFonts w:ascii="Times New Roman" w:hAnsi="Times New Roman" w:cs="Times New Roman"/>
          <w:sz w:val="24"/>
          <w:lang w:val="sk-SK"/>
        </w:rPr>
        <w:t xml:space="preserve">, 2006; </w:t>
      </w:r>
      <w:proofErr w:type="spellStart"/>
      <w:r w:rsidRPr="0060140C">
        <w:rPr>
          <w:rFonts w:ascii="Times New Roman" w:hAnsi="Times New Roman" w:cs="Times New Roman"/>
          <w:sz w:val="24"/>
          <w:lang w:val="sk-SK"/>
        </w:rPr>
        <w:t>Dowling</w:t>
      </w:r>
      <w:proofErr w:type="spellEnd"/>
      <w:r w:rsidRPr="0060140C">
        <w:rPr>
          <w:rFonts w:ascii="Times New Roman" w:hAnsi="Times New Roman" w:cs="Times New Roman"/>
          <w:sz w:val="24"/>
          <w:lang w:val="sk-SK"/>
        </w:rPr>
        <w:t xml:space="preserve"> &amp; </w:t>
      </w:r>
      <w:proofErr w:type="spellStart"/>
      <w:r w:rsidRPr="0060140C">
        <w:rPr>
          <w:rFonts w:ascii="Times New Roman" w:hAnsi="Times New Roman" w:cs="Times New Roman"/>
          <w:sz w:val="24"/>
          <w:lang w:val="sk-SK"/>
        </w:rPr>
        <w:t>Newsome</w:t>
      </w:r>
      <w:proofErr w:type="spellEnd"/>
      <w:r w:rsidRPr="0060140C">
        <w:rPr>
          <w:rFonts w:ascii="Times New Roman" w:hAnsi="Times New Roman" w:cs="Times New Roman"/>
          <w:sz w:val="24"/>
          <w:lang w:val="sk-SK"/>
        </w:rPr>
        <w:t xml:space="preserve">, 2006; Sadry, 2009). V súčasnosti je všeobecne akceptovaná definícia </w:t>
      </w:r>
      <w:proofErr w:type="spellStart"/>
      <w:r w:rsidRPr="0060140C">
        <w:rPr>
          <w:rFonts w:ascii="Times New Roman" w:hAnsi="Times New Roman" w:cs="Times New Roman"/>
          <w:sz w:val="24"/>
          <w:lang w:val="sk-SK"/>
        </w:rPr>
        <w:t>Newsoma</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Dowlinga</w:t>
      </w:r>
      <w:proofErr w:type="spellEnd"/>
      <w:r w:rsidRPr="0060140C">
        <w:rPr>
          <w:rFonts w:ascii="Times New Roman" w:hAnsi="Times New Roman" w:cs="Times New Roman"/>
          <w:sz w:val="24"/>
          <w:lang w:val="sk-SK"/>
        </w:rPr>
        <w:t xml:space="preserve"> (2010), ktorá hovorí, že:</w:t>
      </w:r>
    </w:p>
    <w:p w:rsidR="00A459DA" w:rsidRPr="0060140C" w:rsidRDefault="00A459DA" w:rsidP="00A459DA">
      <w:pPr>
        <w:widowControl w:val="0"/>
        <w:spacing w:afterLines="120" w:after="288" w:line="360" w:lineRule="auto"/>
        <w:ind w:left="851" w:right="851"/>
        <w:jc w:val="both"/>
        <w:rPr>
          <w:rFonts w:ascii="Times New Roman" w:hAnsi="Times New Roman" w:cs="Times New Roman"/>
          <w:i/>
          <w:sz w:val="24"/>
          <w:lang w:val="sk-SK"/>
        </w:rPr>
      </w:pPr>
      <w:r w:rsidRPr="0060140C">
        <w:rPr>
          <w:rFonts w:ascii="Times New Roman" w:hAnsi="Times New Roman" w:cs="Times New Roman"/>
          <w:i/>
          <w:sz w:val="24"/>
          <w:lang w:val="sk-SK"/>
        </w:rPr>
        <w:t>„</w:t>
      </w: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je forma turizmu v prírodnom prostredí so špeciálnym záujmom o geológiu a terén krajiny. Podporuje turizmus na </w:t>
      </w:r>
      <w:proofErr w:type="spellStart"/>
      <w:r w:rsidRPr="0060140C">
        <w:rPr>
          <w:rFonts w:ascii="Times New Roman" w:hAnsi="Times New Roman" w:cs="Times New Roman"/>
          <w:i/>
          <w:sz w:val="24"/>
          <w:lang w:val="sk-SK"/>
        </w:rPr>
        <w:t>geolokalitách</w:t>
      </w:r>
      <w:proofErr w:type="spellEnd"/>
      <w:r w:rsidRPr="0060140C">
        <w:rPr>
          <w:rFonts w:ascii="Times New Roman" w:hAnsi="Times New Roman" w:cs="Times New Roman"/>
          <w:i/>
          <w:sz w:val="24"/>
          <w:lang w:val="sk-SK"/>
        </w:rPr>
        <w:t xml:space="preserve">, ochranu </w:t>
      </w:r>
      <w:proofErr w:type="spellStart"/>
      <w:r w:rsidRPr="0060140C">
        <w:rPr>
          <w:rFonts w:ascii="Times New Roman" w:hAnsi="Times New Roman" w:cs="Times New Roman"/>
          <w:i/>
          <w:sz w:val="24"/>
          <w:lang w:val="sk-SK"/>
        </w:rPr>
        <w:t>geodiverzity</w:t>
      </w:r>
      <w:proofErr w:type="spellEnd"/>
      <w:r w:rsidRPr="0060140C">
        <w:rPr>
          <w:rFonts w:ascii="Times New Roman" w:hAnsi="Times New Roman" w:cs="Times New Roman"/>
          <w:i/>
          <w:sz w:val="24"/>
          <w:lang w:val="sk-SK"/>
        </w:rPr>
        <w:t xml:space="preserve"> a pochopenie </w:t>
      </w:r>
      <w:proofErr w:type="spellStart"/>
      <w:r w:rsidRPr="0060140C">
        <w:rPr>
          <w:rFonts w:ascii="Times New Roman" w:hAnsi="Times New Roman" w:cs="Times New Roman"/>
          <w:i/>
          <w:sz w:val="24"/>
          <w:lang w:val="sk-SK"/>
        </w:rPr>
        <w:t>geovied</w:t>
      </w:r>
      <w:proofErr w:type="spellEnd"/>
      <w:r w:rsidRPr="0060140C">
        <w:rPr>
          <w:rFonts w:ascii="Times New Roman" w:hAnsi="Times New Roman" w:cs="Times New Roman"/>
          <w:i/>
          <w:sz w:val="24"/>
          <w:lang w:val="sk-SK"/>
        </w:rPr>
        <w:t xml:space="preserve"> prostredníctvom porozumenia a štúdia. To je dosiahnuté pomocou nezávislých návštev geologických lokalít, </w:t>
      </w:r>
      <w:proofErr w:type="spellStart"/>
      <w:r w:rsidRPr="0060140C">
        <w:rPr>
          <w:rFonts w:ascii="Times New Roman" w:hAnsi="Times New Roman" w:cs="Times New Roman"/>
          <w:i/>
          <w:sz w:val="24"/>
          <w:lang w:val="sk-SK"/>
        </w:rPr>
        <w:t>geo-turistických</w:t>
      </w:r>
      <w:proofErr w:type="spellEnd"/>
      <w:r w:rsidRPr="0060140C">
        <w:rPr>
          <w:rFonts w:ascii="Times New Roman" w:hAnsi="Times New Roman" w:cs="Times New Roman"/>
          <w:i/>
          <w:sz w:val="24"/>
          <w:lang w:val="sk-SK"/>
        </w:rPr>
        <w:t xml:space="preserve"> chodníkov a výhľadov, túrami so sprievodcom, </w:t>
      </w:r>
      <w:proofErr w:type="spellStart"/>
      <w:r w:rsidRPr="0060140C">
        <w:rPr>
          <w:rFonts w:ascii="Times New Roman" w:hAnsi="Times New Roman" w:cs="Times New Roman"/>
          <w:i/>
          <w:sz w:val="24"/>
          <w:lang w:val="sk-SK"/>
        </w:rPr>
        <w:t>geo-aktivitami</w:t>
      </w:r>
      <w:proofErr w:type="spellEnd"/>
      <w:r w:rsidRPr="0060140C">
        <w:rPr>
          <w:rFonts w:ascii="Times New Roman" w:hAnsi="Times New Roman" w:cs="Times New Roman"/>
          <w:i/>
          <w:sz w:val="24"/>
          <w:lang w:val="sk-SK"/>
        </w:rPr>
        <w:t xml:space="preserve"> a podporou návštevníckych centier </w:t>
      </w:r>
      <w:proofErr w:type="spellStart"/>
      <w:r w:rsidRPr="0060140C">
        <w:rPr>
          <w:rFonts w:ascii="Times New Roman" w:hAnsi="Times New Roman" w:cs="Times New Roman"/>
          <w:i/>
          <w:sz w:val="24"/>
          <w:lang w:val="sk-SK"/>
        </w:rPr>
        <w:t>geolokalít</w:t>
      </w:r>
      <w:proofErr w:type="spellEnd"/>
      <w:r w:rsidRPr="0060140C">
        <w:rPr>
          <w:rFonts w:ascii="Times New Roman" w:hAnsi="Times New Roman" w:cs="Times New Roman"/>
          <w:i/>
          <w:sz w:val="24"/>
          <w:lang w:val="sk-SK"/>
        </w:rPr>
        <w:t>.“</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Ak neberieme do úvahy dĺžku vyššie uvedenej definície, za jej najväčšiu slabinu možno považovať jej zameranie na konkrétne aktivity, čo neobsahuje žiadna bežná definícia. Javí sa, akoby by bola zameraná predovšetkým na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a čo je rozhodujúce, definícia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podľa </w:t>
      </w:r>
      <w:proofErr w:type="spellStart"/>
      <w:r w:rsidRPr="0060140C">
        <w:rPr>
          <w:rFonts w:ascii="Times New Roman" w:hAnsi="Times New Roman" w:cs="Times New Roman"/>
          <w:sz w:val="24"/>
          <w:lang w:val="sk-SK"/>
        </w:rPr>
        <w:t>Newsoma</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Dowlinga</w:t>
      </w:r>
      <w:proofErr w:type="spellEnd"/>
      <w:r w:rsidRPr="0060140C">
        <w:rPr>
          <w:rFonts w:ascii="Times New Roman" w:hAnsi="Times New Roman" w:cs="Times New Roman"/>
          <w:sz w:val="24"/>
          <w:lang w:val="sk-SK"/>
        </w:rPr>
        <w:t xml:space="preserve"> (2010) neberie do úvahy veľmi významnú úlohu múzeí a </w:t>
      </w:r>
      <w:proofErr w:type="spellStart"/>
      <w:r w:rsidRPr="0060140C">
        <w:rPr>
          <w:rFonts w:ascii="Times New Roman" w:hAnsi="Times New Roman" w:cs="Times New Roman"/>
          <w:sz w:val="24"/>
          <w:lang w:val="sk-SK"/>
        </w:rPr>
        <w:t>geo-zbierok</w:t>
      </w:r>
      <w:proofErr w:type="spellEnd"/>
      <w:r w:rsidRPr="0060140C">
        <w:rPr>
          <w:rFonts w:ascii="Times New Roman" w:hAnsi="Times New Roman" w:cs="Times New Roman"/>
          <w:sz w:val="24"/>
          <w:lang w:val="sk-SK"/>
        </w:rPr>
        <w:t xml:space="preserve"> v rámci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geokonzervácie</w:t>
      </w:r>
      <w:proofErr w:type="spellEnd"/>
      <w:r w:rsidRPr="0060140C">
        <w:rPr>
          <w:rFonts w:ascii="Times New Roman" w:hAnsi="Times New Roman" w:cs="Times New Roman"/>
          <w:sz w:val="24"/>
          <w:lang w:val="sk-SK"/>
        </w:rPr>
        <w:t>.</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Ak by sme teda chceli definovať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pravom slova zmysle, je potrebné sa na neho pozerať ako na špeciálnu forma turizmu, kedy sú turistova motivácia a rozhodovanie primárne založené na jeho konkrétnom osobitnom záujme, čo v sebe zahŕňa aktívne cestovanie alebo cestovanie za skúsenosťami. Je to stále sa rozvíjajúca sa forma turizmu, ktorá svojim charakterom zasahuje aj iné formy turizmu, ako sú </w:t>
      </w:r>
      <w:proofErr w:type="spellStart"/>
      <w:r w:rsidRPr="0060140C">
        <w:rPr>
          <w:rFonts w:ascii="Times New Roman" w:hAnsi="Times New Roman" w:cs="Times New Roman"/>
          <w:sz w:val="24"/>
          <w:lang w:val="sk-SK"/>
        </w:rPr>
        <w:t>ekoturizmus</w:t>
      </w:r>
      <w:proofErr w:type="spellEnd"/>
      <w:r w:rsidRPr="0060140C">
        <w:rPr>
          <w:rFonts w:ascii="Times New Roman" w:hAnsi="Times New Roman" w:cs="Times New Roman"/>
          <w:sz w:val="24"/>
          <w:lang w:val="sk-SK"/>
        </w:rPr>
        <w:t>, alternatívny turizmus s potenciálom vzdelávania, trvalo udržateľný turizmus, „pamiatkový“ turizmus a prírodný turizmus (</w:t>
      </w:r>
      <w:proofErr w:type="spellStart"/>
      <w:r w:rsidRPr="0060140C">
        <w:rPr>
          <w:rFonts w:ascii="Times New Roman" w:hAnsi="Times New Roman" w:cs="Times New Roman"/>
          <w:sz w:val="24"/>
          <w:lang w:val="sk-SK"/>
        </w:rPr>
        <w:t>Hose</w:t>
      </w:r>
      <w:proofErr w:type="spellEnd"/>
      <w:r w:rsidRPr="0060140C">
        <w:rPr>
          <w:rFonts w:ascii="Times New Roman" w:hAnsi="Times New Roman" w:cs="Times New Roman"/>
          <w:sz w:val="24"/>
          <w:lang w:val="sk-SK"/>
        </w:rPr>
        <w:t xml:space="preserve">, 2008).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lastRenderedPageBreak/>
        <w:t xml:space="preserve">Pri pohľade na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širšom kontexte je možné tento druh turizmu chápať ako formu turizmu založenú na poznávaní geologických objektov a procesov s dôrazom na ich estetickú a historickú hodnotu, a poznávaní technických pamiatok spojených s banskou činnosťou (opustené bane, banícke múzeá, obchodné cesty spojené s prevozom tovaru získaného pomocou banskej činnosti) ako aj technických a kultúrnych pamiatok spojených s historickou banskou činnosťou (Rybár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2010). Berúc do úvahy práve tento širší kontext chápania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boli v posledných rokoch zadefinované, resp. pomenované rôzne druhy či špeciálne formy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ako sú:</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b/>
          <w:i/>
          <w:sz w:val="24"/>
          <w:lang w:val="sk-SK"/>
        </w:rPr>
        <w:t xml:space="preserve">Podzemný </w:t>
      </w:r>
      <w:proofErr w:type="spellStart"/>
      <w:r w:rsidRPr="0060140C">
        <w:rPr>
          <w:rFonts w:ascii="Times New Roman" w:hAnsi="Times New Roman" w:cs="Times New Roman"/>
          <w:b/>
          <w:i/>
          <w:sz w:val="24"/>
          <w:lang w:val="sk-SK"/>
        </w:rPr>
        <w:t>geoturizmus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Underground</w:t>
      </w:r>
      <w:proofErr w:type="spellEnd"/>
      <w:r w:rsidRPr="0060140C">
        <w:rPr>
          <w:rFonts w:ascii="Times New Roman" w:hAnsi="Times New Roman" w:cs="Times New Roman"/>
          <w:sz w:val="24"/>
          <w:lang w:val="sk-SK"/>
        </w:rPr>
        <w:t xml:space="preserve"> geotourism) – forma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praktizovaná v podzemných priestoroch, ako sú jaskyne, bane a iné prírodne alebo umelo vytvorené priestory pod zemským povrchom, kde je pozorovať, študovať a lepšie pochopiť geologickú stavbu a vzťahy v rámci vývoja na globálnej, regionálnej alebo lokálnej úrovni (</w:t>
      </w:r>
      <w:proofErr w:type="spellStart"/>
      <w:r w:rsidRPr="0060140C">
        <w:rPr>
          <w:rFonts w:ascii="Times New Roman" w:hAnsi="Times New Roman" w:cs="Times New Roman"/>
          <w:sz w:val="24"/>
          <w:lang w:val="sk-SK"/>
        </w:rPr>
        <w:t>Garofano</w:t>
      </w:r>
      <w:proofErr w:type="spellEnd"/>
      <w:r w:rsidRPr="0060140C">
        <w:rPr>
          <w:rFonts w:ascii="Times New Roman" w:hAnsi="Times New Roman" w:cs="Times New Roman"/>
          <w:sz w:val="24"/>
          <w:lang w:val="sk-SK"/>
        </w:rPr>
        <w:t xml:space="preserve"> &amp; </w:t>
      </w:r>
      <w:proofErr w:type="spellStart"/>
      <w:r w:rsidRPr="0060140C">
        <w:rPr>
          <w:rFonts w:ascii="Times New Roman" w:hAnsi="Times New Roman" w:cs="Times New Roman"/>
          <w:sz w:val="24"/>
          <w:lang w:val="sk-SK"/>
        </w:rPr>
        <w:t>Govoni</w:t>
      </w:r>
      <w:proofErr w:type="spellEnd"/>
      <w:r w:rsidRPr="0060140C">
        <w:rPr>
          <w:rFonts w:ascii="Times New Roman" w:hAnsi="Times New Roman" w:cs="Times New Roman"/>
          <w:sz w:val="24"/>
          <w:lang w:val="sk-SK"/>
        </w:rPr>
        <w:t>, 2012).</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b/>
          <w:i/>
          <w:sz w:val="24"/>
          <w:lang w:val="sk-SK"/>
        </w:rPr>
        <w:t xml:space="preserve">Vidiecky </w:t>
      </w:r>
      <w:proofErr w:type="spellStart"/>
      <w:r w:rsidRPr="0060140C">
        <w:rPr>
          <w:rFonts w:ascii="Times New Roman" w:hAnsi="Times New Roman" w:cs="Times New Roman"/>
          <w:b/>
          <w:i/>
          <w:sz w:val="24"/>
          <w:lang w:val="sk-SK"/>
        </w:rPr>
        <w:t>geoturizmus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Rural</w:t>
      </w:r>
      <w:proofErr w:type="spellEnd"/>
      <w:r w:rsidRPr="0060140C">
        <w:rPr>
          <w:rFonts w:ascii="Times New Roman" w:hAnsi="Times New Roman" w:cs="Times New Roman"/>
          <w:sz w:val="24"/>
          <w:lang w:val="sk-SK"/>
        </w:rPr>
        <w:t xml:space="preserve"> geotourism) – prírodný turizmus vo vidieckych oblastiach, kde sa nachádzajú výnimočné geologické alebo geomorfologické lokality (napr. obec </w:t>
      </w:r>
      <w:proofErr w:type="spellStart"/>
      <w:r w:rsidRPr="0060140C">
        <w:rPr>
          <w:rFonts w:ascii="Times New Roman" w:hAnsi="Times New Roman" w:cs="Times New Roman"/>
          <w:sz w:val="24"/>
          <w:lang w:val="sk-SK"/>
        </w:rPr>
        <w:t>Maymand</w:t>
      </w:r>
      <w:proofErr w:type="spellEnd"/>
      <w:r w:rsidRPr="0060140C">
        <w:rPr>
          <w:rFonts w:ascii="Times New Roman" w:hAnsi="Times New Roman" w:cs="Times New Roman"/>
          <w:sz w:val="24"/>
          <w:lang w:val="sk-SK"/>
        </w:rPr>
        <w:t xml:space="preserve"> v Iráne, </w:t>
      </w:r>
      <w:proofErr w:type="spellStart"/>
      <w:r w:rsidRPr="0060140C">
        <w:rPr>
          <w:rFonts w:ascii="Times New Roman" w:hAnsi="Times New Roman" w:cs="Times New Roman"/>
          <w:sz w:val="24"/>
          <w:lang w:val="sk-SK"/>
        </w:rPr>
        <w:t>Cappadocia</w:t>
      </w:r>
      <w:proofErr w:type="spellEnd"/>
      <w:r w:rsidRPr="0060140C">
        <w:rPr>
          <w:rFonts w:ascii="Times New Roman" w:hAnsi="Times New Roman" w:cs="Times New Roman"/>
          <w:sz w:val="24"/>
          <w:lang w:val="sk-SK"/>
        </w:rPr>
        <w:t xml:space="preserve"> v Turecku, atď.) . V takýchto oblastiach sú životný štýl a kultúra miestnych obyvateľov často späté s týmto prírodným dedičstvom. Navyše, vidiecky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môže prostredníctvom inovácií, nových stratégií a ďalších rozvojových aktivít podporovať lokálny obchod a ekonomiku a tým generovať tvorbu nových pracovných miest a zisk pre miestne obyvateľstvo (</w:t>
      </w:r>
      <w:proofErr w:type="spellStart"/>
      <w:r w:rsidRPr="0060140C">
        <w:rPr>
          <w:rFonts w:ascii="Times New Roman" w:hAnsi="Times New Roman" w:cs="Times New Roman"/>
          <w:sz w:val="24"/>
          <w:lang w:val="sk-SK"/>
        </w:rPr>
        <w:t>Farsani</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2013).</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b/>
          <w:i/>
          <w:sz w:val="24"/>
          <w:lang w:val="sk-SK"/>
        </w:rPr>
        <w:t xml:space="preserve">Mestský </w:t>
      </w:r>
      <w:proofErr w:type="spellStart"/>
      <w:r w:rsidRPr="0060140C">
        <w:rPr>
          <w:rFonts w:ascii="Times New Roman" w:hAnsi="Times New Roman" w:cs="Times New Roman"/>
          <w:b/>
          <w:i/>
          <w:sz w:val="24"/>
          <w:lang w:val="sk-SK"/>
        </w:rPr>
        <w:t>geoturizmus</w:t>
      </w:r>
      <w:proofErr w:type="spellEnd"/>
      <w:r w:rsidRPr="0060140C">
        <w:rPr>
          <w:rFonts w:ascii="Times New Roman" w:hAnsi="Times New Roman" w:cs="Times New Roman"/>
          <w:sz w:val="24"/>
          <w:lang w:val="sk-SK"/>
        </w:rPr>
        <w:t xml:space="preserve"> (Urban geotourism) – je zameraný na geologické dedičstvo, ktoré je zachované v podobe výstavných exponátov v múzeách a iných turisticky dostupných miestach, rovnako však sa do centra pozornosti v rámci tejto formy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dávajú rôzne prírodné materiály, s ktorými sa môžu bežne stretnúť turisti počas návštevy mesta, ako sú napr. stavebné kamene historických budov, pozorovanie umelých skalných </w:t>
      </w:r>
      <w:proofErr w:type="spellStart"/>
      <w:r w:rsidRPr="0060140C">
        <w:rPr>
          <w:rFonts w:ascii="Times New Roman" w:hAnsi="Times New Roman" w:cs="Times New Roman"/>
          <w:sz w:val="24"/>
          <w:lang w:val="sk-SK"/>
        </w:rPr>
        <w:t>odkryvov</w:t>
      </w:r>
      <w:proofErr w:type="spellEnd"/>
      <w:r w:rsidRPr="0060140C">
        <w:rPr>
          <w:rFonts w:ascii="Times New Roman" w:hAnsi="Times New Roman" w:cs="Times New Roman"/>
          <w:sz w:val="24"/>
          <w:lang w:val="sk-SK"/>
        </w:rPr>
        <w:t xml:space="preserve"> vytvorených napr. výstavbou metra (</w:t>
      </w:r>
      <w:proofErr w:type="spellStart"/>
      <w:r w:rsidRPr="0060140C">
        <w:rPr>
          <w:rFonts w:ascii="Times New Roman" w:hAnsi="Times New Roman" w:cs="Times New Roman"/>
          <w:sz w:val="24"/>
          <w:lang w:val="sk-SK"/>
        </w:rPr>
        <w:t>Rodrigues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2011; </w:t>
      </w:r>
      <w:proofErr w:type="spellStart"/>
      <w:r w:rsidRPr="0060140C">
        <w:rPr>
          <w:rFonts w:ascii="Times New Roman" w:hAnsi="Times New Roman" w:cs="Times New Roman"/>
          <w:sz w:val="24"/>
          <w:lang w:val="sk-SK"/>
        </w:rPr>
        <w:t>Ferreira</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2012).</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b/>
          <w:i/>
          <w:sz w:val="24"/>
          <w:lang w:val="sk-SK"/>
        </w:rPr>
        <w:t xml:space="preserve">Zdravotný a </w:t>
      </w:r>
      <w:proofErr w:type="spellStart"/>
      <w:r w:rsidRPr="0060140C">
        <w:rPr>
          <w:rFonts w:ascii="Times New Roman" w:hAnsi="Times New Roman" w:cs="Times New Roman"/>
          <w:b/>
          <w:i/>
          <w:sz w:val="24"/>
          <w:lang w:val="sk-SK"/>
        </w:rPr>
        <w:t>wellness</w:t>
      </w:r>
      <w:proofErr w:type="spellEnd"/>
      <w:r w:rsidRPr="0060140C">
        <w:rPr>
          <w:rFonts w:ascii="Times New Roman" w:hAnsi="Times New Roman" w:cs="Times New Roman"/>
          <w:b/>
          <w:i/>
          <w:sz w:val="24"/>
          <w:lang w:val="sk-SK"/>
        </w:rPr>
        <w:t xml:space="preserve"> </w:t>
      </w:r>
      <w:proofErr w:type="spellStart"/>
      <w:r w:rsidRPr="0060140C">
        <w:rPr>
          <w:rFonts w:ascii="Times New Roman" w:hAnsi="Times New Roman" w:cs="Times New Roman"/>
          <w:b/>
          <w:i/>
          <w:sz w:val="24"/>
          <w:lang w:val="sk-SK"/>
        </w:rPr>
        <w:t>geoturizmus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Health</w:t>
      </w:r>
      <w:proofErr w:type="spellEnd"/>
      <w:r w:rsidRPr="0060140C">
        <w:rPr>
          <w:rFonts w:ascii="Times New Roman" w:hAnsi="Times New Roman" w:cs="Times New Roman"/>
          <w:sz w:val="24"/>
          <w:lang w:val="sk-SK"/>
        </w:rPr>
        <w:t xml:space="preserve"> &amp; </w:t>
      </w:r>
      <w:proofErr w:type="spellStart"/>
      <w:r w:rsidRPr="0060140C">
        <w:rPr>
          <w:rFonts w:ascii="Times New Roman" w:hAnsi="Times New Roman" w:cs="Times New Roman"/>
          <w:sz w:val="24"/>
          <w:lang w:val="sk-SK"/>
        </w:rPr>
        <w:t>wellness</w:t>
      </w:r>
      <w:proofErr w:type="spellEnd"/>
      <w:r w:rsidRPr="0060140C">
        <w:rPr>
          <w:rFonts w:ascii="Times New Roman" w:hAnsi="Times New Roman" w:cs="Times New Roman"/>
          <w:sz w:val="24"/>
          <w:lang w:val="sk-SK"/>
        </w:rPr>
        <w:t xml:space="preserve"> geotourism) je prvýkrát spomenutý ako súčasť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v článku autorského kolektívu </w:t>
      </w:r>
      <w:proofErr w:type="spellStart"/>
      <w:r w:rsidRPr="0060140C">
        <w:rPr>
          <w:rFonts w:ascii="Times New Roman" w:hAnsi="Times New Roman" w:cs="Times New Roman"/>
          <w:sz w:val="24"/>
          <w:lang w:val="sk-SK"/>
        </w:rPr>
        <w:t>Farsani</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(2013), avšak bez jeho bližšieho </w:t>
      </w:r>
      <w:r w:rsidRPr="0060140C">
        <w:rPr>
          <w:rFonts w:ascii="Times New Roman" w:hAnsi="Times New Roman" w:cs="Times New Roman"/>
          <w:sz w:val="24"/>
          <w:lang w:val="sk-SK"/>
        </w:rPr>
        <w:lastRenderedPageBreak/>
        <w:t xml:space="preserve">špecifikovania. Tento typ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možno chápať ako jeho špeciálnu formu zameranú predovšetkým na vodné zdroje (ako sú napr. prírodné liečivé pramene, geotermálne vody a jazerá, a pod.), kedy </w:t>
      </w:r>
      <w:proofErr w:type="spellStart"/>
      <w:r w:rsidRPr="0060140C">
        <w:rPr>
          <w:rFonts w:ascii="Times New Roman" w:hAnsi="Times New Roman" w:cs="Times New Roman"/>
          <w:sz w:val="24"/>
          <w:lang w:val="sk-SK"/>
        </w:rPr>
        <w:t>geoturista</w:t>
      </w:r>
      <w:proofErr w:type="spellEnd"/>
      <w:r w:rsidRPr="0060140C">
        <w:rPr>
          <w:rFonts w:ascii="Times New Roman" w:hAnsi="Times New Roman" w:cs="Times New Roman"/>
          <w:sz w:val="24"/>
          <w:lang w:val="sk-SK"/>
        </w:rPr>
        <w:t xml:space="preserve"> okrem získania informácií a poznatkov o danej lokalite aktívne využije účinky takýchto vodných zdrojov.</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b/>
          <w:i/>
          <w:sz w:val="24"/>
          <w:lang w:val="sk-SK"/>
        </w:rPr>
        <w:t xml:space="preserve">Prícestný </w:t>
      </w:r>
      <w:proofErr w:type="spellStart"/>
      <w:r w:rsidRPr="0060140C">
        <w:rPr>
          <w:rFonts w:ascii="Times New Roman" w:hAnsi="Times New Roman" w:cs="Times New Roman"/>
          <w:b/>
          <w:i/>
          <w:sz w:val="24"/>
          <w:lang w:val="sk-SK"/>
        </w:rPr>
        <w:t>geoturizmus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Roadside</w:t>
      </w:r>
      <w:proofErr w:type="spellEnd"/>
      <w:r w:rsidRPr="0060140C">
        <w:rPr>
          <w:rFonts w:ascii="Times New Roman" w:hAnsi="Times New Roman" w:cs="Times New Roman"/>
          <w:sz w:val="24"/>
          <w:lang w:val="sk-SK"/>
        </w:rPr>
        <w:t xml:space="preserve"> geotourism) – forma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praktizovaná pozdĺž alebo v blízkosti ciest a chodníkov so špeciálnym zameraním na širokú verejnosť bez špecifického (</w:t>
      </w:r>
      <w:proofErr w:type="spellStart"/>
      <w:r w:rsidRPr="0060140C">
        <w:rPr>
          <w:rFonts w:ascii="Times New Roman" w:hAnsi="Times New Roman" w:cs="Times New Roman"/>
          <w:sz w:val="24"/>
          <w:lang w:val="sk-SK"/>
        </w:rPr>
        <w:t>geovedného</w:t>
      </w:r>
      <w:proofErr w:type="spellEnd"/>
      <w:r w:rsidRPr="0060140C">
        <w:rPr>
          <w:rFonts w:ascii="Times New Roman" w:hAnsi="Times New Roman" w:cs="Times New Roman"/>
          <w:sz w:val="24"/>
          <w:lang w:val="sk-SK"/>
        </w:rPr>
        <w:t xml:space="preserve">) vzdelania (Štrba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2016).</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Alternatívny pohľad na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a jeho chápanie prináša </w:t>
      </w:r>
      <w:proofErr w:type="spellStart"/>
      <w:r w:rsidRPr="0060140C">
        <w:rPr>
          <w:rFonts w:ascii="Times New Roman" w:hAnsi="Times New Roman" w:cs="Times New Roman"/>
          <w:sz w:val="24"/>
          <w:lang w:val="sk-SK"/>
        </w:rPr>
        <w:t>National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Geographic</w:t>
      </w:r>
      <w:proofErr w:type="spellEnd"/>
      <w:r w:rsidRPr="0060140C">
        <w:rPr>
          <w:rFonts w:ascii="Times New Roman" w:hAnsi="Times New Roman" w:cs="Times New Roman"/>
          <w:sz w:val="24"/>
          <w:lang w:val="sk-SK"/>
        </w:rPr>
        <w:t xml:space="preserve">. Na svojich oficiálnych stránkach uvádza nasledovnú definíciu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w:t>
      </w:r>
    </w:p>
    <w:p w:rsidR="00A459DA" w:rsidRPr="0060140C" w:rsidRDefault="00A459DA" w:rsidP="00A459DA">
      <w:pPr>
        <w:widowControl w:val="0"/>
        <w:spacing w:afterLines="120" w:after="288" w:line="360" w:lineRule="auto"/>
        <w:ind w:left="851" w:right="851"/>
        <w:jc w:val="both"/>
        <w:rPr>
          <w:rFonts w:ascii="Times New Roman" w:hAnsi="Times New Roman" w:cs="Times New Roman"/>
          <w:sz w:val="24"/>
          <w:lang w:val="sk-SK"/>
        </w:rPr>
      </w:pPr>
      <w:r w:rsidRPr="0060140C">
        <w:rPr>
          <w:rFonts w:ascii="Times New Roman" w:hAnsi="Times New Roman" w:cs="Times New Roman"/>
          <w:i/>
          <w:sz w:val="24"/>
          <w:lang w:val="sk-SK"/>
        </w:rPr>
        <w:t>„</w:t>
      </w: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je definovaný ako forma turizmu, ktorá udržiava alebo zvyšuje hodnotu geografického charakteru miesta, zahŕňajúc jeho životné prostredie, kultúru, estetiku, dedičstvo a blaho miestneho obyvateľstva.“ </w:t>
      </w:r>
      <w:r w:rsidRPr="0060140C">
        <w:rPr>
          <w:rFonts w:ascii="Times New Roman" w:hAnsi="Times New Roman" w:cs="Times New Roman"/>
          <w:sz w:val="24"/>
          <w:lang w:val="sk-SK"/>
        </w:rPr>
        <w:t>(</w:t>
      </w:r>
      <w:proofErr w:type="spellStart"/>
      <w:r w:rsidRPr="0060140C">
        <w:rPr>
          <w:rFonts w:ascii="Times New Roman" w:hAnsi="Times New Roman" w:cs="Times New Roman"/>
          <w:sz w:val="24"/>
          <w:lang w:val="sk-SK"/>
        </w:rPr>
        <w:t>National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Geographic</w:t>
      </w:r>
      <w:proofErr w:type="spellEnd"/>
      <w:r w:rsidRPr="0060140C">
        <w:rPr>
          <w:rFonts w:ascii="Times New Roman" w:hAnsi="Times New Roman" w:cs="Times New Roman"/>
          <w:sz w:val="24"/>
          <w:lang w:val="sk-SK"/>
        </w:rPr>
        <w:t>, 2014a)</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Ako je ďalej uvedené,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sebe zahŕňa koncept trvalej udržateľnosti, čím sa rozumie, že destinácie by mali ostať zachované (v ideálnom prípade nedotknuté) pre budúce generácie. Zároveň je prostredníctvom tohto konceptu možné zachovať celkový charakter daného miesta. A taktiež,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využíva principiálnu formu </w:t>
      </w:r>
      <w:proofErr w:type="spellStart"/>
      <w:r w:rsidRPr="0060140C">
        <w:rPr>
          <w:rFonts w:ascii="Times New Roman" w:hAnsi="Times New Roman" w:cs="Times New Roman"/>
          <w:sz w:val="24"/>
          <w:lang w:val="sk-SK"/>
        </w:rPr>
        <w:t>ekoturizmu</w:t>
      </w:r>
      <w:proofErr w:type="spellEnd"/>
      <w:r w:rsidRPr="0060140C">
        <w:rPr>
          <w:rFonts w:ascii="Times New Roman" w:hAnsi="Times New Roman" w:cs="Times New Roman"/>
          <w:sz w:val="24"/>
          <w:lang w:val="sk-SK"/>
        </w:rPr>
        <w:t xml:space="preserve">, kedy sú príjmy z turizmu by mali podporovať zachovanie miesta a rozšíriť to aj o kultúru a históriu, ktorými sú vymedzené charakteristické prvky daného miesta.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Slovné spojenie „geografický charakter“ je zjednocujúci prvok. Zahŕňa kombináciu prírodných a </w:t>
      </w:r>
      <w:proofErr w:type="spellStart"/>
      <w:r w:rsidRPr="0060140C">
        <w:rPr>
          <w:rFonts w:ascii="Times New Roman" w:hAnsi="Times New Roman" w:cs="Times New Roman"/>
          <w:sz w:val="24"/>
          <w:lang w:val="sk-SK"/>
        </w:rPr>
        <w:t>antropogénnych</w:t>
      </w:r>
      <w:proofErr w:type="spellEnd"/>
      <w:r w:rsidRPr="0060140C">
        <w:rPr>
          <w:rFonts w:ascii="Times New Roman" w:hAnsi="Times New Roman" w:cs="Times New Roman"/>
          <w:sz w:val="24"/>
          <w:lang w:val="sk-SK"/>
        </w:rPr>
        <w:t xml:space="preserve"> atribútov, ktoré sa podieľajú na tom, že dané miesto stojí za návštevu. Geografia, od ktorej možno pojem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odvodiť, neznamená len to, </w:t>
      </w:r>
      <w:r w:rsidRPr="0060140C">
        <w:rPr>
          <w:rFonts w:ascii="Times New Roman" w:hAnsi="Times New Roman" w:cs="Times New Roman"/>
          <w:i/>
          <w:sz w:val="24"/>
          <w:lang w:val="sk-SK"/>
        </w:rPr>
        <w:t>kde</w:t>
      </w:r>
      <w:r w:rsidRPr="0060140C">
        <w:rPr>
          <w:rFonts w:ascii="Times New Roman" w:hAnsi="Times New Roman" w:cs="Times New Roman"/>
          <w:sz w:val="24"/>
          <w:lang w:val="sk-SK"/>
        </w:rPr>
        <w:t xml:space="preserve"> sa dané miesto nachádza. Znamená to aj, </w:t>
      </w:r>
      <w:r w:rsidRPr="0060140C">
        <w:rPr>
          <w:rFonts w:ascii="Times New Roman" w:hAnsi="Times New Roman" w:cs="Times New Roman"/>
          <w:i/>
          <w:sz w:val="24"/>
          <w:lang w:val="sk-SK"/>
        </w:rPr>
        <w:t>čo</w:t>
      </w:r>
      <w:r w:rsidRPr="0060140C">
        <w:rPr>
          <w:rFonts w:ascii="Times New Roman" w:hAnsi="Times New Roman" w:cs="Times New Roman"/>
          <w:sz w:val="24"/>
          <w:lang w:val="sk-SK"/>
        </w:rPr>
        <w:t xml:space="preserve"> je dané miesto. Teda, čo robí jedno miesto odlišné od ostatných. To zahŕňa nie len faunu a flóru konkrétnej oblasti, ktoré sú predmetom záujmu </w:t>
      </w:r>
      <w:proofErr w:type="spellStart"/>
      <w:r w:rsidRPr="0060140C">
        <w:rPr>
          <w:rFonts w:ascii="Times New Roman" w:hAnsi="Times New Roman" w:cs="Times New Roman"/>
          <w:sz w:val="24"/>
          <w:lang w:val="sk-SK"/>
        </w:rPr>
        <w:t>ekoturizmu</w:t>
      </w:r>
      <w:proofErr w:type="spellEnd"/>
      <w:r w:rsidRPr="0060140C">
        <w:rPr>
          <w:rFonts w:ascii="Times New Roman" w:hAnsi="Times New Roman" w:cs="Times New Roman"/>
          <w:sz w:val="24"/>
          <w:lang w:val="sk-SK"/>
        </w:rPr>
        <w:t xml:space="preserve">, ale aj historické stavby a archeologické náleziská, pútavá okolitá krajina (napr. výhľady, reliéf, a pod.), tradičná architektúra, tradičná lokálna kuchyňa, hudba, tance, remeslá iné zručnosti. Mnoho ľudí zhŕňa kombináciu týchto prvkov spoločne ako „význam miesta“. Keďže väčšina turistov cestuje na konkrétne miesto na základe nejakého záujmu alebo záujmov,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svojim </w:t>
      </w:r>
      <w:r w:rsidRPr="0060140C">
        <w:rPr>
          <w:rFonts w:ascii="Times New Roman" w:hAnsi="Times New Roman" w:cs="Times New Roman"/>
          <w:sz w:val="24"/>
          <w:lang w:val="sk-SK"/>
        </w:rPr>
        <w:lastRenderedPageBreak/>
        <w:t xml:space="preserve">komplexným prístupom poskytuje synergický efekt, ktorý neposkytujú iné špecifické formy turizmu ako zážitkový turizmus, historický turizmus či </w:t>
      </w:r>
      <w:proofErr w:type="spellStart"/>
      <w:r w:rsidRPr="0060140C">
        <w:rPr>
          <w:rFonts w:ascii="Times New Roman" w:hAnsi="Times New Roman" w:cs="Times New Roman"/>
          <w:sz w:val="24"/>
          <w:lang w:val="sk-SK"/>
        </w:rPr>
        <w:t>ekoturizmus</w:t>
      </w:r>
      <w:proofErr w:type="spellEnd"/>
      <w:r w:rsidRPr="0060140C">
        <w:rPr>
          <w:rFonts w:ascii="Times New Roman" w:hAnsi="Times New Roman" w:cs="Times New Roman"/>
          <w:sz w:val="24"/>
          <w:lang w:val="sk-SK"/>
        </w:rPr>
        <w:t xml:space="preserve">. Teda,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môže osloviť najširší možný trh, ktorý je v súlade s trvalou udržateľnosťou charakteristických vlastností každej destinácie. Blaho miestneho obyvateľstva predstavuje rozhodujúcu väzbu. Zisky z turizmu môžu predstavovať skutočný zmysluplný stimul pre domáce obyvateľstvo na ochranu toho, čo turisti navštevujú a obdivujú. Na druhej strane, informovaní, aktívne sa zúčastňujúci a prosperujúci obyvatelia vytvárajú pre turistov priateľskejšie a príjemnejšie prostredie  (</w:t>
      </w:r>
      <w:proofErr w:type="spellStart"/>
      <w:r w:rsidRPr="0060140C">
        <w:rPr>
          <w:rFonts w:ascii="Times New Roman" w:hAnsi="Times New Roman" w:cs="Times New Roman"/>
          <w:sz w:val="24"/>
          <w:lang w:val="sk-SK"/>
        </w:rPr>
        <w:t>National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Geographic</w:t>
      </w:r>
      <w:proofErr w:type="spellEnd"/>
      <w:r w:rsidRPr="0060140C">
        <w:rPr>
          <w:rFonts w:ascii="Times New Roman" w:hAnsi="Times New Roman" w:cs="Times New Roman"/>
          <w:sz w:val="24"/>
          <w:lang w:val="sk-SK"/>
        </w:rPr>
        <w:t>, 2014</w:t>
      </w:r>
      <w:r w:rsidR="0060140C">
        <w:rPr>
          <w:rFonts w:ascii="Times New Roman" w:hAnsi="Times New Roman" w:cs="Times New Roman"/>
          <w:sz w:val="24"/>
          <w:lang w:val="sk-SK"/>
        </w:rPr>
        <w:t>a</w:t>
      </w:r>
      <w:r w:rsidRPr="0060140C">
        <w:rPr>
          <w:rFonts w:ascii="Times New Roman" w:hAnsi="Times New Roman" w:cs="Times New Roman"/>
          <w:sz w:val="24"/>
          <w:lang w:val="sk-SK"/>
        </w:rPr>
        <w:t>).</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Pri akejkoľvek definícii pojmu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je potrebné vziať do úvahy, čo je resp. čo by mohlo byť predmetom záujmu </w:t>
      </w:r>
      <w:proofErr w:type="spellStart"/>
      <w:r w:rsidRPr="0060140C">
        <w:rPr>
          <w:rFonts w:ascii="Times New Roman" w:hAnsi="Times New Roman" w:cs="Times New Roman"/>
          <w:sz w:val="24"/>
          <w:lang w:val="sk-SK"/>
        </w:rPr>
        <w:t>geoturistu</w:t>
      </w:r>
      <w:proofErr w:type="spellEnd"/>
      <w:r w:rsidRPr="0060140C">
        <w:rPr>
          <w:rFonts w:ascii="Times New Roman" w:hAnsi="Times New Roman" w:cs="Times New Roman"/>
          <w:sz w:val="24"/>
          <w:lang w:val="sk-SK"/>
        </w:rPr>
        <w:t xml:space="preserve">. Tu sa dostávame k zásadnej otázke: </w:t>
      </w:r>
      <w:r w:rsidRPr="0060140C">
        <w:rPr>
          <w:rFonts w:ascii="Times New Roman" w:hAnsi="Times New Roman" w:cs="Times New Roman"/>
          <w:i/>
          <w:sz w:val="24"/>
          <w:lang w:val="sk-SK"/>
        </w:rPr>
        <w:t xml:space="preserve">„Kto je to </w:t>
      </w:r>
      <w:proofErr w:type="spellStart"/>
      <w:r w:rsidRPr="0060140C">
        <w:rPr>
          <w:rFonts w:ascii="Times New Roman" w:hAnsi="Times New Roman" w:cs="Times New Roman"/>
          <w:i/>
          <w:sz w:val="24"/>
          <w:lang w:val="sk-SK"/>
        </w:rPr>
        <w:t>geoturista</w:t>
      </w:r>
      <w:proofErr w:type="spellEnd"/>
      <w:r w:rsidRPr="0060140C">
        <w:rPr>
          <w:rFonts w:ascii="Times New Roman" w:hAnsi="Times New Roman" w:cs="Times New Roman"/>
          <w:i/>
          <w:sz w:val="24"/>
          <w:lang w:val="sk-SK"/>
        </w:rPr>
        <w:t>?“</w:t>
      </w:r>
      <w:r w:rsidRPr="0060140C">
        <w:rPr>
          <w:rFonts w:ascii="Times New Roman" w:hAnsi="Times New Roman" w:cs="Times New Roman"/>
          <w:sz w:val="24"/>
          <w:lang w:val="sk-SK"/>
        </w:rPr>
        <w:t xml:space="preserve">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Berúc do úvahy definíciu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možno za </w:t>
      </w:r>
      <w:proofErr w:type="spellStart"/>
      <w:r w:rsidRPr="0060140C">
        <w:rPr>
          <w:rFonts w:ascii="Times New Roman" w:hAnsi="Times New Roman" w:cs="Times New Roman"/>
          <w:sz w:val="24"/>
          <w:lang w:val="sk-SK"/>
        </w:rPr>
        <w:t>geoturistu</w:t>
      </w:r>
      <w:proofErr w:type="spellEnd"/>
      <w:r w:rsidRPr="0060140C">
        <w:rPr>
          <w:rFonts w:ascii="Times New Roman" w:hAnsi="Times New Roman" w:cs="Times New Roman"/>
          <w:sz w:val="24"/>
          <w:lang w:val="sk-SK"/>
        </w:rPr>
        <w:t xml:space="preserve"> považovať každého takého turistu, ktorý má záujem o prírodu a predmet záujmu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Teda, keďže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možno chápať ako záujmový turizmus resp. špeciálnu formu turizmu, </w:t>
      </w:r>
      <w:proofErr w:type="spellStart"/>
      <w:r w:rsidRPr="0060140C">
        <w:rPr>
          <w:rFonts w:ascii="Times New Roman" w:hAnsi="Times New Roman" w:cs="Times New Roman"/>
          <w:sz w:val="24"/>
          <w:lang w:val="sk-SK"/>
        </w:rPr>
        <w:t>geoturista</w:t>
      </w:r>
      <w:proofErr w:type="spellEnd"/>
      <w:r w:rsidRPr="0060140C">
        <w:rPr>
          <w:rFonts w:ascii="Times New Roman" w:hAnsi="Times New Roman" w:cs="Times New Roman"/>
          <w:sz w:val="24"/>
          <w:lang w:val="sk-SK"/>
        </w:rPr>
        <w:t xml:space="preserve"> je turista so špeciálnym záujmom (</w:t>
      </w:r>
      <w:proofErr w:type="spellStart"/>
      <w:r w:rsidRPr="0060140C">
        <w:rPr>
          <w:rFonts w:ascii="Times New Roman" w:hAnsi="Times New Roman" w:cs="Times New Roman"/>
          <w:sz w:val="24"/>
          <w:lang w:val="sk-SK"/>
        </w:rPr>
        <w:t>Allan</w:t>
      </w:r>
      <w:proofErr w:type="spellEnd"/>
      <w:r w:rsidRPr="0060140C">
        <w:rPr>
          <w:rFonts w:ascii="Times New Roman" w:hAnsi="Times New Roman" w:cs="Times New Roman"/>
          <w:sz w:val="24"/>
          <w:lang w:val="sk-SK"/>
        </w:rPr>
        <w:t xml:space="preserve">, 2011). Podľa definície </w:t>
      </w:r>
      <w:proofErr w:type="spellStart"/>
      <w:r w:rsidRPr="0060140C">
        <w:rPr>
          <w:rFonts w:ascii="Times New Roman" w:hAnsi="Times New Roman" w:cs="Times New Roman"/>
          <w:sz w:val="24"/>
          <w:lang w:val="sk-SK"/>
        </w:rPr>
        <w:t>Reada</w:t>
      </w:r>
      <w:proofErr w:type="spellEnd"/>
      <w:r w:rsidRPr="0060140C">
        <w:rPr>
          <w:rFonts w:ascii="Times New Roman" w:hAnsi="Times New Roman" w:cs="Times New Roman"/>
          <w:sz w:val="24"/>
          <w:lang w:val="sk-SK"/>
        </w:rPr>
        <w:t xml:space="preserve"> (1980) je záujmový turizmus definovaný ako "cestovanie pre ľudí, ktorí niekam idú, pretože majú konkrétny záujem, ktorý môže byť sledovaný v konkrétnom regióne alebo konkrétnej destinácii".</w:t>
      </w:r>
      <w:r w:rsidR="0060140C">
        <w:rPr>
          <w:rFonts w:ascii="Times New Roman" w:hAnsi="Times New Roman" w:cs="Times New Roman"/>
          <w:sz w:val="24"/>
          <w:lang w:val="sk-SK"/>
        </w:rPr>
        <w:t xml:space="preserve"> Niektorí autori (napr. </w:t>
      </w:r>
      <w:proofErr w:type="spellStart"/>
      <w:r w:rsidR="0060140C">
        <w:rPr>
          <w:rFonts w:ascii="Times New Roman" w:hAnsi="Times New Roman" w:cs="Times New Roman"/>
          <w:sz w:val="24"/>
          <w:lang w:val="sk-SK"/>
        </w:rPr>
        <w:t>Trauer</w:t>
      </w:r>
      <w:proofErr w:type="spellEnd"/>
      <w:r w:rsidR="0060140C">
        <w:rPr>
          <w:rFonts w:ascii="Times New Roman" w:hAnsi="Times New Roman" w:cs="Times New Roman"/>
          <w:sz w:val="24"/>
          <w:lang w:val="sk-SK"/>
        </w:rPr>
        <w:t xml:space="preserve">, </w:t>
      </w:r>
      <w:r w:rsidRPr="0060140C">
        <w:rPr>
          <w:rFonts w:ascii="Times New Roman" w:hAnsi="Times New Roman" w:cs="Times New Roman"/>
          <w:sz w:val="24"/>
          <w:lang w:val="sk-SK"/>
        </w:rPr>
        <w:t xml:space="preserve">2006) uvádzajú, že záujmový turizmus vznikli ako dôsledok disjunkcie medzi novými typmi turizmu, ktoré sa snažia uspokojiť požiadavky turistov a domáceho obyvateľstva.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Podľa </w:t>
      </w:r>
      <w:proofErr w:type="spellStart"/>
      <w:r w:rsidRPr="0060140C">
        <w:rPr>
          <w:rFonts w:ascii="Times New Roman" w:hAnsi="Times New Roman" w:cs="Times New Roman"/>
          <w:sz w:val="24"/>
          <w:lang w:val="sk-SK"/>
        </w:rPr>
        <w:t>Hoseho</w:t>
      </w:r>
      <w:proofErr w:type="spellEnd"/>
      <w:r w:rsidRPr="0060140C">
        <w:rPr>
          <w:rFonts w:ascii="Times New Roman" w:hAnsi="Times New Roman" w:cs="Times New Roman"/>
          <w:sz w:val="24"/>
          <w:lang w:val="sk-SK"/>
        </w:rPr>
        <w:t xml:space="preserve"> (2008) možno rozlíšiť dve základné skupiny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w:t>
      </w:r>
    </w:p>
    <w:p w:rsidR="00A459DA" w:rsidRPr="0060140C" w:rsidRDefault="00A459DA" w:rsidP="00A459DA">
      <w:pPr>
        <w:pStyle w:val="Odsekzoznamu"/>
        <w:widowControl w:val="0"/>
        <w:numPr>
          <w:ilvl w:val="0"/>
          <w:numId w:val="1"/>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Vzdelávajúci sa </w:t>
      </w:r>
      <w:proofErr w:type="spellStart"/>
      <w:r w:rsidRPr="0060140C">
        <w:rPr>
          <w:rFonts w:ascii="Times New Roman" w:hAnsi="Times New Roman" w:cs="Times New Roman"/>
          <w:sz w:val="24"/>
          <w:lang w:val="sk-SK"/>
        </w:rPr>
        <w:t>geoturisti</w:t>
      </w:r>
      <w:proofErr w:type="spellEnd"/>
      <w:r w:rsidRPr="0060140C">
        <w:rPr>
          <w:rFonts w:ascii="Times New Roman" w:hAnsi="Times New Roman" w:cs="Times New Roman"/>
          <w:sz w:val="24"/>
          <w:lang w:val="sk-SK"/>
        </w:rPr>
        <w:t xml:space="preserve"> - od predškolského veku po vysokoškolských študentov, ktorí sa venujú štúdiu geológie v rámci študijného programu. Práve pre túto skupinu je vytvorená väčšina odborných </w:t>
      </w:r>
      <w:proofErr w:type="spellStart"/>
      <w:r w:rsidRPr="0060140C">
        <w:rPr>
          <w:rFonts w:ascii="Times New Roman" w:hAnsi="Times New Roman" w:cs="Times New Roman"/>
          <w:sz w:val="24"/>
          <w:lang w:val="sk-SK"/>
        </w:rPr>
        <w:t>geoturistických</w:t>
      </w:r>
      <w:proofErr w:type="spellEnd"/>
      <w:r w:rsidRPr="0060140C">
        <w:rPr>
          <w:rFonts w:ascii="Times New Roman" w:hAnsi="Times New Roman" w:cs="Times New Roman"/>
          <w:sz w:val="24"/>
          <w:lang w:val="sk-SK"/>
        </w:rPr>
        <w:t xml:space="preserve"> chodníkov, informačných panelov a návštevníckych centier.</w:t>
      </w:r>
    </w:p>
    <w:p w:rsidR="00A459DA" w:rsidRPr="0060140C" w:rsidRDefault="00A459DA" w:rsidP="00A459DA">
      <w:pPr>
        <w:pStyle w:val="Odsekzoznamu"/>
        <w:widowControl w:val="0"/>
        <w:numPr>
          <w:ilvl w:val="0"/>
          <w:numId w:val="1"/>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Rekreujúci sa </w:t>
      </w:r>
      <w:proofErr w:type="spellStart"/>
      <w:r w:rsidRPr="0060140C">
        <w:rPr>
          <w:rFonts w:ascii="Times New Roman" w:hAnsi="Times New Roman" w:cs="Times New Roman"/>
          <w:sz w:val="24"/>
          <w:lang w:val="sk-SK"/>
        </w:rPr>
        <w:t>geoturisti</w:t>
      </w:r>
      <w:proofErr w:type="spellEnd"/>
      <w:r w:rsidRPr="0060140C">
        <w:rPr>
          <w:rFonts w:ascii="Times New Roman" w:hAnsi="Times New Roman" w:cs="Times New Roman"/>
          <w:sz w:val="24"/>
          <w:lang w:val="sk-SK"/>
        </w:rPr>
        <w:t xml:space="preserve"> - jednotlivci alebo skupiny ľudí, ktorých predstava o ideálnom oddychu je návšteva miest s peknými výhľadmi na okolie, pozorovanie skamenelín, skalných </w:t>
      </w:r>
      <w:proofErr w:type="spellStart"/>
      <w:r w:rsidRPr="0060140C">
        <w:rPr>
          <w:rFonts w:ascii="Times New Roman" w:hAnsi="Times New Roman" w:cs="Times New Roman"/>
          <w:sz w:val="24"/>
          <w:lang w:val="sk-SK"/>
        </w:rPr>
        <w:t>odkryvov</w:t>
      </w:r>
      <w:proofErr w:type="spellEnd"/>
      <w:r w:rsidRPr="0060140C">
        <w:rPr>
          <w:rFonts w:ascii="Times New Roman" w:hAnsi="Times New Roman" w:cs="Times New Roman"/>
          <w:sz w:val="24"/>
          <w:lang w:val="sk-SK"/>
        </w:rPr>
        <w:t xml:space="preserve"> v teréne, či návšteva mineralogických lokalít.</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Bez akýchkoľvek pochybností možno povedať, že druhá skupina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 xml:space="preserve"> (rekreujúci sa </w:t>
      </w:r>
      <w:proofErr w:type="spellStart"/>
      <w:r w:rsidRPr="0060140C">
        <w:rPr>
          <w:rFonts w:ascii="Times New Roman" w:hAnsi="Times New Roman" w:cs="Times New Roman"/>
          <w:sz w:val="24"/>
          <w:lang w:val="sk-SK"/>
        </w:rPr>
        <w:t>geoturisti</w:t>
      </w:r>
      <w:proofErr w:type="spellEnd"/>
      <w:r w:rsidRPr="0060140C">
        <w:rPr>
          <w:rFonts w:ascii="Times New Roman" w:hAnsi="Times New Roman" w:cs="Times New Roman"/>
          <w:sz w:val="24"/>
          <w:lang w:val="sk-SK"/>
        </w:rPr>
        <w:t xml:space="preserve">) tvorí väčšinu návštevníkov </w:t>
      </w:r>
      <w:proofErr w:type="spellStart"/>
      <w:r w:rsidRPr="0060140C">
        <w:rPr>
          <w:rFonts w:ascii="Times New Roman" w:hAnsi="Times New Roman" w:cs="Times New Roman"/>
          <w:sz w:val="24"/>
          <w:lang w:val="sk-SK"/>
        </w:rPr>
        <w:t>geolokalít</w:t>
      </w:r>
      <w:proofErr w:type="spellEnd"/>
      <w:r w:rsidRPr="0060140C">
        <w:rPr>
          <w:rFonts w:ascii="Times New Roman" w:hAnsi="Times New Roman" w:cs="Times New Roman"/>
          <w:sz w:val="24"/>
          <w:lang w:val="sk-SK"/>
        </w:rPr>
        <w:t xml:space="preserve"> vo svete, avšak i napriek tomuto faktu nie je </w:t>
      </w:r>
      <w:r w:rsidRPr="0060140C">
        <w:rPr>
          <w:rFonts w:ascii="Times New Roman" w:hAnsi="Times New Roman" w:cs="Times New Roman"/>
          <w:sz w:val="24"/>
          <w:lang w:val="sk-SK"/>
        </w:rPr>
        <w:lastRenderedPageBreak/>
        <w:t xml:space="preserve">tejto skutočnosti venovaná dostatočná pozornosť a výskum v oblasti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je prevažne orientovaný na odbornú verejnosť.</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Odlišný prístup na rozdelenie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 xml:space="preserve"> zvolil </w:t>
      </w:r>
      <w:proofErr w:type="spellStart"/>
      <w:r w:rsidRPr="0060140C">
        <w:rPr>
          <w:rFonts w:ascii="Times New Roman" w:hAnsi="Times New Roman" w:cs="Times New Roman"/>
          <w:sz w:val="24"/>
          <w:lang w:val="sk-SK"/>
        </w:rPr>
        <w:t>Joyce</w:t>
      </w:r>
      <w:proofErr w:type="spellEnd"/>
      <w:r w:rsidRPr="0060140C">
        <w:rPr>
          <w:rFonts w:ascii="Times New Roman" w:hAnsi="Times New Roman" w:cs="Times New Roman"/>
          <w:sz w:val="24"/>
          <w:lang w:val="sk-SK"/>
        </w:rPr>
        <w:t xml:space="preserve"> (2006), ktorý zadefinoval šesť samostatných skupín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Bežný návštevník so záujmom o jednu alebo viacero oblastí geológie;</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Nadšenec (laik alebo expert) pre geológiu a geomorfológiu;</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Rôzne skupiny študentov na terénnych exkurziách;</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Akademickí pracovníci zúčastňujúci sa terénnych exkurzií organizovaných v rámci konferencií;</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Účastníci </w:t>
      </w:r>
      <w:proofErr w:type="spellStart"/>
      <w:r w:rsidRPr="0060140C">
        <w:rPr>
          <w:rFonts w:ascii="Times New Roman" w:hAnsi="Times New Roman" w:cs="Times New Roman"/>
          <w:sz w:val="24"/>
          <w:lang w:val="sk-SK"/>
        </w:rPr>
        <w:t>eko</w:t>
      </w:r>
      <w:proofErr w:type="spellEnd"/>
      <w:r w:rsidRPr="0060140C">
        <w:rPr>
          <w:rFonts w:ascii="Times New Roman" w:hAnsi="Times New Roman" w:cs="Times New Roman"/>
          <w:sz w:val="24"/>
          <w:lang w:val="sk-SK"/>
        </w:rPr>
        <w:t>- a </w:t>
      </w:r>
      <w:proofErr w:type="spellStart"/>
      <w:r w:rsidRPr="0060140C">
        <w:rPr>
          <w:rFonts w:ascii="Times New Roman" w:hAnsi="Times New Roman" w:cs="Times New Roman"/>
          <w:sz w:val="24"/>
          <w:lang w:val="sk-SK"/>
        </w:rPr>
        <w:t>geotúr</w:t>
      </w:r>
      <w:proofErr w:type="spellEnd"/>
      <w:r w:rsidRPr="0060140C">
        <w:rPr>
          <w:rFonts w:ascii="Times New Roman" w:hAnsi="Times New Roman" w:cs="Times New Roman"/>
          <w:sz w:val="24"/>
          <w:lang w:val="sk-SK"/>
        </w:rPr>
        <w:t>;</w:t>
      </w:r>
    </w:p>
    <w:p w:rsidR="00A459DA" w:rsidRPr="0060140C" w:rsidRDefault="00A459DA" w:rsidP="00A459DA">
      <w:pPr>
        <w:pStyle w:val="Odsekzoznamu"/>
        <w:widowControl w:val="0"/>
        <w:numPr>
          <w:ilvl w:val="0"/>
          <w:numId w:val="2"/>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Fotografi prírodných scenérií, maliari, historici, atď.</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Grant (2010) hierarchicky, podľa stupňa vzdelania v oblasti geológie a príbuzných vied, rozdelil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 xml:space="preserve"> do nasledujúcich šiestich skupín:</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Geo-expert</w:t>
      </w:r>
      <w:proofErr w:type="spellEnd"/>
      <w:r w:rsidRPr="0060140C">
        <w:rPr>
          <w:rFonts w:ascii="Times New Roman" w:hAnsi="Times New Roman" w:cs="Times New Roman"/>
          <w:sz w:val="24"/>
          <w:lang w:val="sk-SK"/>
        </w:rPr>
        <w:t xml:space="preserve"> – dobre vzdelaný so záujmom o konkrétnu lokalitu alebo znak</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Geo-špecialista</w:t>
      </w:r>
      <w:proofErr w:type="spellEnd"/>
      <w:r w:rsidRPr="0060140C">
        <w:rPr>
          <w:rFonts w:ascii="Times New Roman" w:hAnsi="Times New Roman" w:cs="Times New Roman"/>
          <w:sz w:val="24"/>
          <w:lang w:val="sk-SK"/>
        </w:rPr>
        <w:t xml:space="preserve"> – vzdelanie v oblasti </w:t>
      </w:r>
      <w:proofErr w:type="spellStart"/>
      <w:r w:rsidRPr="0060140C">
        <w:rPr>
          <w:rFonts w:ascii="Times New Roman" w:hAnsi="Times New Roman" w:cs="Times New Roman"/>
          <w:sz w:val="24"/>
          <w:lang w:val="sk-SK"/>
        </w:rPr>
        <w:t>geovied</w:t>
      </w:r>
      <w:proofErr w:type="spellEnd"/>
      <w:r w:rsidRPr="0060140C">
        <w:rPr>
          <w:rFonts w:ascii="Times New Roman" w:hAnsi="Times New Roman" w:cs="Times New Roman"/>
          <w:sz w:val="24"/>
          <w:lang w:val="sk-SK"/>
        </w:rPr>
        <w:t xml:space="preserve"> alebo príbuzných odborov, technický záujem</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Geo-amatér</w:t>
      </w:r>
      <w:proofErr w:type="spellEnd"/>
      <w:r w:rsidRPr="0060140C">
        <w:rPr>
          <w:rFonts w:ascii="Times New Roman" w:hAnsi="Times New Roman" w:cs="Times New Roman"/>
          <w:sz w:val="24"/>
          <w:lang w:val="sk-SK"/>
        </w:rPr>
        <w:t xml:space="preserve"> – bez vzdelania, návšteva konkrétneho miesta je podmienená záujmom v konkrétnej oblasti</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Zaujatý návštevník – bez konkrétneho záujmu v danej oblasti avšak rád objavuje nové veci</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Informovaný návštevník – cestuje na konkrétnu lokalitu so základnými informáciami, najčastejšie so záujmom o vizuálnu stránku lokality, resp. vykonávať nejakú činnosť;</w:t>
      </w:r>
    </w:p>
    <w:p w:rsidR="00A459DA" w:rsidRPr="0060140C" w:rsidRDefault="00A459DA" w:rsidP="00A459DA">
      <w:pPr>
        <w:pStyle w:val="Odsekzoznamu"/>
        <w:widowControl w:val="0"/>
        <w:numPr>
          <w:ilvl w:val="0"/>
          <w:numId w:val="4"/>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Neinformovaný návštevník – cestuje na lokalitu bez akýchkoľvek informácií či očakávaní.</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Viacero ďalších autorov sa odvoláva na vzdelávaciu úlohu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Dowling</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Newsome</w:t>
      </w:r>
      <w:proofErr w:type="spellEnd"/>
      <w:r w:rsidRPr="0060140C">
        <w:rPr>
          <w:rFonts w:ascii="Times New Roman" w:hAnsi="Times New Roman" w:cs="Times New Roman"/>
          <w:sz w:val="24"/>
          <w:lang w:val="sk-SK"/>
        </w:rPr>
        <w:t xml:space="preserve">, 2006; </w:t>
      </w:r>
      <w:proofErr w:type="spellStart"/>
      <w:r w:rsidRPr="0060140C">
        <w:rPr>
          <w:rFonts w:ascii="Times New Roman" w:hAnsi="Times New Roman" w:cs="Times New Roman"/>
          <w:sz w:val="24"/>
          <w:lang w:val="sk-SK"/>
        </w:rPr>
        <w:t>Robinson</w:t>
      </w:r>
      <w:proofErr w:type="spellEnd"/>
      <w:r w:rsidRPr="0060140C">
        <w:rPr>
          <w:rFonts w:ascii="Times New Roman" w:hAnsi="Times New Roman" w:cs="Times New Roman"/>
          <w:sz w:val="24"/>
          <w:lang w:val="sk-SK"/>
        </w:rPr>
        <w:t xml:space="preserve">, 2008; </w:t>
      </w:r>
      <w:proofErr w:type="spellStart"/>
      <w:r w:rsidRPr="0060140C">
        <w:rPr>
          <w:rFonts w:ascii="Times New Roman" w:hAnsi="Times New Roman" w:cs="Times New Roman"/>
          <w:sz w:val="24"/>
          <w:lang w:val="sk-SK"/>
        </w:rPr>
        <w:t>Farsani</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et</w:t>
      </w:r>
      <w:proofErr w:type="spellEnd"/>
      <w:r w:rsidRPr="0060140C">
        <w:rPr>
          <w:rFonts w:ascii="Times New Roman" w:hAnsi="Times New Roman" w:cs="Times New Roman"/>
          <w:sz w:val="24"/>
          <w:lang w:val="sk-SK"/>
        </w:rPr>
        <w:t xml:space="preserve"> al., 2010), kedy návštevník </w:t>
      </w:r>
      <w:proofErr w:type="spellStart"/>
      <w:r w:rsidRPr="0060140C">
        <w:rPr>
          <w:rFonts w:ascii="Times New Roman" w:hAnsi="Times New Roman" w:cs="Times New Roman"/>
          <w:sz w:val="24"/>
          <w:lang w:val="sk-SK"/>
        </w:rPr>
        <w:t>geoturistickej</w:t>
      </w:r>
      <w:proofErr w:type="spellEnd"/>
      <w:r w:rsidRPr="0060140C">
        <w:rPr>
          <w:rFonts w:ascii="Times New Roman" w:hAnsi="Times New Roman" w:cs="Times New Roman"/>
          <w:sz w:val="24"/>
          <w:lang w:val="sk-SK"/>
        </w:rPr>
        <w:t xml:space="preserve"> lokality získava, resp. mu sú poskytnuté nové informácie a lokalite. Všeobecne akceptovaná definícia </w:t>
      </w:r>
      <w:proofErr w:type="spellStart"/>
      <w:r w:rsidRPr="0060140C">
        <w:rPr>
          <w:rFonts w:ascii="Times New Roman" w:hAnsi="Times New Roman" w:cs="Times New Roman"/>
          <w:sz w:val="24"/>
          <w:lang w:val="sk-SK"/>
        </w:rPr>
        <w:t>geoturistu</w:t>
      </w:r>
      <w:proofErr w:type="spellEnd"/>
      <w:r w:rsidRPr="0060140C">
        <w:rPr>
          <w:rFonts w:ascii="Times New Roman" w:hAnsi="Times New Roman" w:cs="Times New Roman"/>
          <w:sz w:val="24"/>
          <w:lang w:val="sk-SK"/>
        </w:rPr>
        <w:t xml:space="preserve"> však doteraz nebola publikovaná. Avšak, na základe vyššie uvedeného textu možno povedať, že </w:t>
      </w:r>
      <w:proofErr w:type="spellStart"/>
      <w:r w:rsidRPr="0060140C">
        <w:rPr>
          <w:rFonts w:ascii="Times New Roman" w:hAnsi="Times New Roman" w:cs="Times New Roman"/>
          <w:sz w:val="24"/>
          <w:lang w:val="sk-SK"/>
        </w:rPr>
        <w:lastRenderedPageBreak/>
        <w:t>geoturisti</w:t>
      </w:r>
      <w:proofErr w:type="spellEnd"/>
      <w:r w:rsidRPr="0060140C">
        <w:rPr>
          <w:rFonts w:ascii="Times New Roman" w:hAnsi="Times New Roman" w:cs="Times New Roman"/>
          <w:sz w:val="24"/>
          <w:lang w:val="sk-SK"/>
        </w:rPr>
        <w:t xml:space="preserve"> sú turisti, ktorí navštevujú prírodné lokality a s nimi späté miesta (ako sú napr. významné geologické lokality – paleontologické, mineralogické, atď., geomorfologické lokality, bane, historicko-banské pamiatky, prírodovedné expozície v múzeách, a pod.) za účelom ich pozorovania a získania nových poznatkov o týchto lokalitách. </w:t>
      </w:r>
    </w:p>
    <w:p w:rsidR="00A459DA" w:rsidRPr="0060140C" w:rsidRDefault="00A459DA" w:rsidP="00A459DA">
      <w:pPr>
        <w:pStyle w:val="MOJNadpis2"/>
        <w:widowControl w:val="0"/>
        <w:numPr>
          <w:ilvl w:val="1"/>
          <w:numId w:val="6"/>
        </w:numPr>
      </w:pPr>
      <w:r w:rsidRPr="0060140C">
        <w:t xml:space="preserve">Povaha a princípy </w:t>
      </w:r>
      <w:proofErr w:type="spellStart"/>
      <w:r w:rsidRPr="0060140C">
        <w:t>geoturizmu</w:t>
      </w:r>
      <w:proofErr w:type="spellEnd"/>
    </w:p>
    <w:p w:rsidR="00A459DA" w:rsidRPr="0060140C" w:rsidRDefault="00A459DA" w:rsidP="00A459DA">
      <w:pPr>
        <w:widowControl w:val="0"/>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podľa </w:t>
      </w:r>
      <w:proofErr w:type="spellStart"/>
      <w:r w:rsidRPr="0060140C">
        <w:rPr>
          <w:rFonts w:ascii="Times New Roman" w:hAnsi="Times New Roman" w:cs="Times New Roman"/>
          <w:sz w:val="24"/>
          <w:lang w:val="sk-SK"/>
        </w:rPr>
        <w:t>Dowlinga</w:t>
      </w:r>
      <w:proofErr w:type="spellEnd"/>
      <w:r w:rsidRPr="0060140C">
        <w:rPr>
          <w:rFonts w:ascii="Times New Roman" w:hAnsi="Times New Roman" w:cs="Times New Roman"/>
          <w:sz w:val="24"/>
          <w:lang w:val="sk-SK"/>
        </w:rPr>
        <w:t xml:space="preserve"> (2011) je považovaný za udržateľnú formu turizmu s primárnym záujmom o geologické zvláštnosti takým spôsobom, podporuje environmentálne a kultúrne porozumenie, ohodnotenie a konzerváciu (zachovanie) prírodného a s ním súvisiaceho dedičstva a prináša </w:t>
      </w:r>
      <w:proofErr w:type="spellStart"/>
      <w:r w:rsidRPr="0060140C">
        <w:rPr>
          <w:rFonts w:ascii="Times New Roman" w:hAnsi="Times New Roman" w:cs="Times New Roman"/>
          <w:sz w:val="24"/>
          <w:lang w:val="sk-SK"/>
        </w:rPr>
        <w:t>benefity</w:t>
      </w:r>
      <w:proofErr w:type="spellEnd"/>
      <w:r w:rsidRPr="0060140C">
        <w:rPr>
          <w:rFonts w:ascii="Times New Roman" w:hAnsi="Times New Roman" w:cs="Times New Roman"/>
          <w:sz w:val="24"/>
          <w:lang w:val="sk-SK"/>
        </w:rPr>
        <w:t xml:space="preserve"> miestnemu obyvateľstvu. Je prepojený s </w:t>
      </w:r>
      <w:proofErr w:type="spellStart"/>
      <w:r w:rsidRPr="0060140C">
        <w:rPr>
          <w:rFonts w:ascii="Times New Roman" w:hAnsi="Times New Roman" w:cs="Times New Roman"/>
          <w:sz w:val="24"/>
          <w:lang w:val="sk-SK"/>
        </w:rPr>
        <w:t>ekoturizmom</w:t>
      </w:r>
      <w:proofErr w:type="spellEnd"/>
      <w:r w:rsidRPr="0060140C">
        <w:rPr>
          <w:rFonts w:ascii="Times New Roman" w:hAnsi="Times New Roman" w:cs="Times New Roman"/>
          <w:sz w:val="24"/>
          <w:lang w:val="sk-SK"/>
        </w:rPr>
        <w:t xml:space="preserve">, kultúrnym turizmom a zážitkovým turizmom, avšak nemožno si ho zamieňať so žiadnym z týchto druhov turizmu </w:t>
      </w:r>
      <w:r w:rsidRPr="0060140C">
        <w:rPr>
          <w:rFonts w:ascii="Times New Roman" w:hAnsi="Times New Roman" w:cs="Times New Roman"/>
          <w:sz w:val="24"/>
          <w:szCs w:val="24"/>
          <w:lang w:val="sk-SK"/>
        </w:rPr>
        <w:t>(</w:t>
      </w:r>
      <w:r w:rsidRPr="0060140C">
        <w:rPr>
          <w:rFonts w:ascii="Times New Roman" w:hAnsi="Times New Roman" w:cs="Times New Roman"/>
          <w:sz w:val="24"/>
          <w:szCs w:val="24"/>
          <w:lang w:val="sk-SK"/>
        </w:rPr>
        <w:fldChar w:fldCharType="begin"/>
      </w:r>
      <w:r w:rsidRPr="0060140C">
        <w:rPr>
          <w:rFonts w:ascii="Times New Roman" w:hAnsi="Times New Roman" w:cs="Times New Roman"/>
          <w:sz w:val="24"/>
          <w:szCs w:val="24"/>
          <w:lang w:val="sk-SK"/>
        </w:rPr>
        <w:instrText xml:space="preserve"> REF _Ref393975849 \h  \* MERGEFORMAT </w:instrText>
      </w:r>
      <w:r w:rsidRPr="0060140C">
        <w:rPr>
          <w:rFonts w:ascii="Times New Roman" w:hAnsi="Times New Roman" w:cs="Times New Roman"/>
          <w:sz w:val="24"/>
          <w:szCs w:val="24"/>
          <w:lang w:val="sk-SK"/>
        </w:rPr>
      </w:r>
      <w:r w:rsidRPr="0060140C">
        <w:rPr>
          <w:rFonts w:ascii="Times New Roman" w:hAnsi="Times New Roman" w:cs="Times New Roman"/>
          <w:sz w:val="24"/>
          <w:szCs w:val="24"/>
          <w:lang w:val="sk-SK"/>
        </w:rPr>
        <w:fldChar w:fldCharType="separate"/>
      </w:r>
      <w:r w:rsidRPr="0060140C">
        <w:rPr>
          <w:rFonts w:ascii="Times New Roman" w:hAnsi="Times New Roman" w:cs="Times New Roman"/>
          <w:sz w:val="24"/>
          <w:szCs w:val="24"/>
          <w:lang w:val="sk-SK"/>
        </w:rPr>
        <w:t>Obr. 1</w:t>
      </w:r>
      <w:r w:rsidRPr="0060140C">
        <w:rPr>
          <w:rFonts w:ascii="Times New Roman" w:hAnsi="Times New Roman" w:cs="Times New Roman"/>
          <w:sz w:val="24"/>
          <w:szCs w:val="24"/>
          <w:lang w:val="sk-SK"/>
        </w:rPr>
        <w:fldChar w:fldCharType="end"/>
      </w:r>
      <w:r w:rsidRPr="0060140C">
        <w:rPr>
          <w:rFonts w:ascii="Times New Roman" w:hAnsi="Times New Roman" w:cs="Times New Roman"/>
          <w:sz w:val="24"/>
          <w:szCs w:val="24"/>
          <w:lang w:val="sk-SK"/>
        </w:rPr>
        <w:t>)</w:t>
      </w:r>
      <w:r w:rsidRPr="0060140C">
        <w:rPr>
          <w:rFonts w:ascii="Times New Roman" w:hAnsi="Times New Roman" w:cs="Times New Roman"/>
          <w:sz w:val="24"/>
          <w:lang w:val="sk-SK"/>
        </w:rPr>
        <w:t>. Zahŕňa v sebe tvorbu „</w:t>
      </w:r>
      <w:proofErr w:type="spellStart"/>
      <w:r w:rsidRPr="0060140C">
        <w:rPr>
          <w:rFonts w:ascii="Times New Roman" w:hAnsi="Times New Roman" w:cs="Times New Roman"/>
          <w:sz w:val="24"/>
          <w:lang w:val="sk-SK"/>
        </w:rPr>
        <w:t>geoproduktov</w:t>
      </w:r>
      <w:proofErr w:type="spellEnd"/>
      <w:r w:rsidRPr="0060140C">
        <w:rPr>
          <w:rFonts w:ascii="Times New Roman" w:hAnsi="Times New Roman" w:cs="Times New Roman"/>
          <w:sz w:val="24"/>
          <w:lang w:val="sk-SK"/>
        </w:rPr>
        <w:t xml:space="preserve">“ určených na ochranu geologického dedičstva, pomáha budovať lokálne združenia, oboznamuje o geologickom dedičstve a propaguje ho. Toto všetko sa deje za účasti širokého spektra ľudí s rôznym zameraním. Samotný pojem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je možné rozdeliť do dvoch častí: </w:t>
      </w:r>
      <w:proofErr w:type="spellStart"/>
      <w:r w:rsidRPr="0060140C">
        <w:rPr>
          <w:rFonts w:ascii="Times New Roman" w:hAnsi="Times New Roman" w:cs="Times New Roman"/>
          <w:i/>
          <w:sz w:val="24"/>
          <w:lang w:val="sk-SK"/>
        </w:rPr>
        <w:t>geo</w:t>
      </w:r>
      <w:proofErr w:type="spellEnd"/>
      <w:r w:rsidRPr="0060140C">
        <w:rPr>
          <w:rFonts w:ascii="Times New Roman" w:hAnsi="Times New Roman" w:cs="Times New Roman"/>
          <w:i/>
          <w:sz w:val="24"/>
          <w:lang w:val="sk-SK"/>
        </w:rPr>
        <w:t xml:space="preserve"> </w:t>
      </w:r>
      <w:r w:rsidRPr="0060140C">
        <w:rPr>
          <w:rFonts w:ascii="Times New Roman" w:hAnsi="Times New Roman" w:cs="Times New Roman"/>
          <w:sz w:val="24"/>
          <w:lang w:val="sk-SK"/>
        </w:rPr>
        <w:t>a </w:t>
      </w:r>
      <w:r w:rsidRPr="0060140C">
        <w:rPr>
          <w:rFonts w:ascii="Times New Roman" w:hAnsi="Times New Roman" w:cs="Times New Roman"/>
          <w:i/>
          <w:sz w:val="24"/>
          <w:lang w:val="sk-SK"/>
        </w:rPr>
        <w:t>turizmus.</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i/>
          <w:sz w:val="24"/>
          <w:lang w:val="sk-SK"/>
        </w:rPr>
        <w:t>Geo</w:t>
      </w:r>
      <w:proofErr w:type="spellEnd"/>
      <w:r w:rsidRPr="0060140C">
        <w:rPr>
          <w:rFonts w:ascii="Times New Roman" w:hAnsi="Times New Roman" w:cs="Times New Roman"/>
          <w:i/>
          <w:sz w:val="24"/>
          <w:lang w:val="sk-SK"/>
        </w:rPr>
        <w:t xml:space="preserve"> </w:t>
      </w:r>
      <w:r w:rsidRPr="0060140C">
        <w:rPr>
          <w:rFonts w:ascii="Times New Roman" w:hAnsi="Times New Roman" w:cs="Times New Roman"/>
          <w:sz w:val="24"/>
          <w:lang w:val="sk-SK"/>
        </w:rPr>
        <w:t xml:space="preserve">znamená prírodné dedičstvo, ktoré v sebe zahŕňa rôzne formy krajiny a jej tvaru, skalné </w:t>
      </w:r>
      <w:proofErr w:type="spellStart"/>
      <w:r w:rsidRPr="0060140C">
        <w:rPr>
          <w:rFonts w:ascii="Times New Roman" w:hAnsi="Times New Roman" w:cs="Times New Roman"/>
          <w:sz w:val="24"/>
          <w:lang w:val="sk-SK"/>
        </w:rPr>
        <w:t>odkryvy</w:t>
      </w:r>
      <w:proofErr w:type="spellEnd"/>
      <w:r w:rsidRPr="0060140C">
        <w:rPr>
          <w:rFonts w:ascii="Times New Roman" w:hAnsi="Times New Roman" w:cs="Times New Roman"/>
          <w:sz w:val="24"/>
          <w:lang w:val="sk-SK"/>
        </w:rPr>
        <w:t xml:space="preserve">, horninové typy, minerály, pôdne typy, atď. </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i/>
          <w:sz w:val="24"/>
          <w:lang w:val="sk-SK"/>
        </w:rPr>
        <w:t xml:space="preserve">Turizmus </w:t>
      </w:r>
      <w:r w:rsidRPr="0060140C">
        <w:rPr>
          <w:rFonts w:ascii="Times New Roman" w:hAnsi="Times New Roman" w:cs="Times New Roman"/>
          <w:sz w:val="24"/>
          <w:lang w:val="sk-SK"/>
        </w:rPr>
        <w:t>je časť zameraná na návštevu, rôzne formy vzdelávania, ocenenie a záujem o </w:t>
      </w: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 xml:space="preserve">. </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Ako uvádzajú </w:t>
      </w:r>
      <w:proofErr w:type="spellStart"/>
      <w:r w:rsidRPr="0060140C">
        <w:rPr>
          <w:rFonts w:ascii="Times New Roman" w:hAnsi="Times New Roman" w:cs="Times New Roman"/>
          <w:sz w:val="24"/>
          <w:lang w:val="sk-SK"/>
        </w:rPr>
        <w:t>Dowling</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Newsome</w:t>
      </w:r>
      <w:proofErr w:type="spellEnd"/>
      <w:r w:rsidRPr="0060140C">
        <w:rPr>
          <w:rFonts w:ascii="Times New Roman" w:hAnsi="Times New Roman" w:cs="Times New Roman"/>
          <w:sz w:val="24"/>
          <w:lang w:val="sk-SK"/>
        </w:rPr>
        <w:t xml:space="preserve"> (2006), vo všeobecnosti možno povedať, že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sebe zahŕňa rôzne geologické prvky v podobe foriem a procesov, ktoré sú skombinované s prvkami turizmu ako napr. turisticky atraktívne miesta, ubytovanie, túry, aktivity, ale aj plánovanie a manažment (</w:t>
      </w:r>
      <w:r w:rsidRPr="0060140C">
        <w:rPr>
          <w:rFonts w:ascii="Times New Roman" w:hAnsi="Times New Roman" w:cs="Times New Roman"/>
          <w:sz w:val="24"/>
          <w:szCs w:val="24"/>
          <w:lang w:val="sk-SK"/>
        </w:rPr>
        <w:fldChar w:fldCharType="begin"/>
      </w:r>
      <w:r w:rsidRPr="0060140C">
        <w:rPr>
          <w:rFonts w:ascii="Times New Roman" w:hAnsi="Times New Roman" w:cs="Times New Roman"/>
          <w:sz w:val="24"/>
          <w:szCs w:val="24"/>
          <w:lang w:val="sk-SK"/>
        </w:rPr>
        <w:instrText xml:space="preserve"> REF _Ref393975814 \h  \* MERGEFORMAT </w:instrText>
      </w:r>
      <w:r w:rsidRPr="0060140C">
        <w:rPr>
          <w:rFonts w:ascii="Times New Roman" w:hAnsi="Times New Roman" w:cs="Times New Roman"/>
          <w:sz w:val="24"/>
          <w:szCs w:val="24"/>
          <w:lang w:val="sk-SK"/>
        </w:rPr>
      </w:r>
      <w:r w:rsidRPr="0060140C">
        <w:rPr>
          <w:rFonts w:ascii="Times New Roman" w:hAnsi="Times New Roman" w:cs="Times New Roman"/>
          <w:sz w:val="24"/>
          <w:szCs w:val="24"/>
          <w:lang w:val="sk-SK"/>
        </w:rPr>
        <w:fldChar w:fldCharType="separate"/>
      </w:r>
      <w:r w:rsidRPr="0060140C">
        <w:rPr>
          <w:rFonts w:ascii="Times New Roman" w:hAnsi="Times New Roman" w:cs="Times New Roman"/>
          <w:sz w:val="24"/>
          <w:szCs w:val="24"/>
          <w:lang w:val="sk-SK"/>
        </w:rPr>
        <w:t>Obr. 2</w:t>
      </w:r>
      <w:r w:rsidRPr="0060140C">
        <w:rPr>
          <w:rFonts w:ascii="Times New Roman" w:hAnsi="Times New Roman" w:cs="Times New Roman"/>
          <w:sz w:val="24"/>
          <w:szCs w:val="24"/>
          <w:lang w:val="sk-SK"/>
        </w:rPr>
        <w:fldChar w:fldCharType="end"/>
      </w:r>
      <w:r w:rsidRPr="0060140C">
        <w:rPr>
          <w:rFonts w:ascii="Times New Roman" w:hAnsi="Times New Roman" w:cs="Times New Roman"/>
          <w:sz w:val="24"/>
          <w:lang w:val="sk-SK"/>
        </w:rPr>
        <w:t>).</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Okrem vyššie uvedeného možno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opísať prostredníctvom viacerých jeho podstatných charakteristík, ktorých kombináciou  dostávame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jeho súčasnej forme. Tieto charakteristiky v sebe zahŕňajú niekoľko vzájomne sa ovplyvňujúcich princípov, pričom, ak hovoríme o </w:t>
      </w:r>
      <w:proofErr w:type="spellStart"/>
      <w:r w:rsidRPr="0060140C">
        <w:rPr>
          <w:rFonts w:ascii="Times New Roman" w:hAnsi="Times New Roman" w:cs="Times New Roman"/>
          <w:sz w:val="24"/>
          <w:lang w:val="sk-SK"/>
        </w:rPr>
        <w:t>geoturizme</w:t>
      </w:r>
      <w:proofErr w:type="spellEnd"/>
      <w:r w:rsidRPr="0060140C">
        <w:rPr>
          <w:rFonts w:ascii="Times New Roman" w:hAnsi="Times New Roman" w:cs="Times New Roman"/>
          <w:sz w:val="24"/>
          <w:lang w:val="sk-SK"/>
        </w:rPr>
        <w:t xml:space="preserve"> v pravom slova zmysle tak, ako to bolo opísané v predošlom texte a v zmysle jeho definície, je potrebná prítomnosť a aplikácia všetkých týchto princípov </w:t>
      </w:r>
      <w:r w:rsidRPr="0060140C">
        <w:rPr>
          <w:rFonts w:ascii="Times New Roman" w:hAnsi="Times New Roman" w:cs="Times New Roman"/>
          <w:sz w:val="24"/>
          <w:lang w:val="sk-SK"/>
        </w:rPr>
        <w:lastRenderedPageBreak/>
        <w:t>(</w:t>
      </w:r>
      <w:proofErr w:type="spellStart"/>
      <w:r w:rsidRPr="0060140C">
        <w:rPr>
          <w:rFonts w:ascii="Times New Roman" w:hAnsi="Times New Roman" w:cs="Times New Roman"/>
          <w:sz w:val="24"/>
          <w:lang w:val="sk-SK"/>
        </w:rPr>
        <w:t>Dowling</w:t>
      </w:r>
      <w:proofErr w:type="spellEnd"/>
      <w:r w:rsidRPr="0060140C">
        <w:rPr>
          <w:rFonts w:ascii="Times New Roman" w:hAnsi="Times New Roman" w:cs="Times New Roman"/>
          <w:sz w:val="24"/>
          <w:lang w:val="sk-SK"/>
        </w:rPr>
        <w:t xml:space="preserve">, 2011), a to konkrétne: (1)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je založený na geológii (t.j. založený na geologickom dedičstve Zeme), (2)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je udržateľný (napr. ekonomicky rentabilný, podporujúci miestne obyvateľstvo a </w:t>
      </w:r>
      <w:proofErr w:type="spellStart"/>
      <w:r w:rsidRPr="0060140C">
        <w:rPr>
          <w:rFonts w:ascii="Times New Roman" w:hAnsi="Times New Roman" w:cs="Times New Roman"/>
          <w:sz w:val="24"/>
          <w:lang w:val="sk-SK"/>
        </w:rPr>
        <w:t>geokonzerváciu</w:t>
      </w:r>
      <w:proofErr w:type="spellEnd"/>
      <w:r w:rsidRPr="0060140C">
        <w:rPr>
          <w:rFonts w:ascii="Times New Roman" w:hAnsi="Times New Roman" w:cs="Times New Roman"/>
          <w:sz w:val="24"/>
          <w:lang w:val="sk-SK"/>
        </w:rPr>
        <w:t xml:space="preserve">, t.j. zachovanie geologického dedičstva), (3)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vzdeláva (poznanie dosiahnuté prostredníctvom </w:t>
      </w:r>
      <w:proofErr w:type="spellStart"/>
      <w:r w:rsidRPr="0060140C">
        <w:rPr>
          <w:rFonts w:ascii="Times New Roman" w:hAnsi="Times New Roman" w:cs="Times New Roman"/>
          <w:sz w:val="24"/>
          <w:lang w:val="sk-SK"/>
        </w:rPr>
        <w:t>geo-interpretácie</w:t>
      </w:r>
      <w:proofErr w:type="spellEnd"/>
      <w:r w:rsidRPr="0060140C">
        <w:rPr>
          <w:rFonts w:ascii="Times New Roman" w:hAnsi="Times New Roman" w:cs="Times New Roman"/>
          <w:sz w:val="24"/>
          <w:lang w:val="sk-SK"/>
        </w:rPr>
        <w:t xml:space="preserve">), (4)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prináša </w:t>
      </w:r>
      <w:proofErr w:type="spellStart"/>
      <w:r w:rsidRPr="0060140C">
        <w:rPr>
          <w:rFonts w:ascii="Times New Roman" w:hAnsi="Times New Roman" w:cs="Times New Roman"/>
          <w:sz w:val="24"/>
          <w:lang w:val="sk-SK"/>
        </w:rPr>
        <w:t>benefity</w:t>
      </w:r>
      <w:proofErr w:type="spellEnd"/>
      <w:r w:rsidRPr="0060140C">
        <w:rPr>
          <w:rFonts w:ascii="Times New Roman" w:hAnsi="Times New Roman" w:cs="Times New Roman"/>
          <w:sz w:val="24"/>
          <w:lang w:val="sk-SK"/>
        </w:rPr>
        <w:t xml:space="preserve"> miestnemu obyvateľstvu a  (5) uspokojuje turistov. Predovšetkým prvé tri princípy možno považovať za kľúčové z hľadiska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Zvyšné dva princípy by mali byť zohľadnené nie len v rámci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ale pri akejkoľvek forme turizmu (</w:t>
      </w:r>
      <w:proofErr w:type="spellStart"/>
      <w:r w:rsidRPr="0060140C">
        <w:rPr>
          <w:rFonts w:ascii="Times New Roman" w:hAnsi="Times New Roman" w:cs="Times New Roman"/>
          <w:sz w:val="24"/>
          <w:lang w:val="sk-SK"/>
        </w:rPr>
        <w:t>Dowling</w:t>
      </w:r>
      <w:proofErr w:type="spellEnd"/>
      <w:r w:rsidRPr="0060140C">
        <w:rPr>
          <w:rFonts w:ascii="Times New Roman" w:hAnsi="Times New Roman" w:cs="Times New Roman"/>
          <w:sz w:val="24"/>
          <w:lang w:val="sk-SK"/>
        </w:rPr>
        <w:t>, 2011).</w:t>
      </w:r>
    </w:p>
    <w:p w:rsidR="003E5CB5" w:rsidRPr="0060140C" w:rsidRDefault="003E5CB5" w:rsidP="00A459DA">
      <w:pPr>
        <w:widowControl w:val="0"/>
        <w:spacing w:afterLines="120" w:after="288" w:line="360" w:lineRule="auto"/>
        <w:jc w:val="both"/>
        <w:rPr>
          <w:rFonts w:ascii="Times New Roman" w:hAnsi="Times New Roman" w:cs="Times New Roman"/>
          <w:i/>
          <w:sz w:val="24"/>
          <w:lang w:val="sk-SK"/>
        </w:rPr>
      </w:pPr>
    </w:p>
    <w:p w:rsidR="00A459DA" w:rsidRPr="0060140C" w:rsidRDefault="00A459DA" w:rsidP="00A459DA">
      <w:pPr>
        <w:keepNext/>
        <w:widowControl w:val="0"/>
        <w:spacing w:after="0" w:line="360" w:lineRule="auto"/>
        <w:jc w:val="center"/>
        <w:rPr>
          <w:lang w:val="sk-SK"/>
        </w:rPr>
      </w:pPr>
      <w:r w:rsidRPr="0060140C">
        <w:rPr>
          <w:noProof/>
          <w:lang w:val="sk-SK" w:eastAsia="sk-SK"/>
        </w:rPr>
        <w:drawing>
          <wp:inline distT="0" distB="0" distL="0" distR="0" wp14:anchorId="799A916E" wp14:editId="39CA300F">
            <wp:extent cx="5856161" cy="4600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tah geoturizmu a inych foriem turizm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65088" cy="4607588"/>
                    </a:xfrm>
                    <a:prstGeom prst="rect">
                      <a:avLst/>
                    </a:prstGeom>
                  </pic:spPr>
                </pic:pic>
              </a:graphicData>
            </a:graphic>
          </wp:inline>
        </w:drawing>
      </w:r>
    </w:p>
    <w:p w:rsidR="003E5CB5" w:rsidRPr="0060140C" w:rsidRDefault="003E5CB5" w:rsidP="00A459DA">
      <w:pPr>
        <w:pStyle w:val="Popis"/>
        <w:jc w:val="both"/>
        <w:rPr>
          <w:rFonts w:cs="Times New Roman"/>
          <w:szCs w:val="20"/>
          <w:lang w:val="sk-SK"/>
        </w:rPr>
      </w:pPr>
      <w:bookmarkStart w:id="1" w:name="_Ref393975849"/>
    </w:p>
    <w:p w:rsidR="00A459DA" w:rsidRPr="0060140C" w:rsidRDefault="00A459DA" w:rsidP="00A459DA">
      <w:pPr>
        <w:pStyle w:val="Popis"/>
        <w:jc w:val="both"/>
        <w:rPr>
          <w:rFonts w:cs="Times New Roman"/>
          <w:b w:val="0"/>
          <w:szCs w:val="20"/>
          <w:lang w:val="sk-SK"/>
        </w:rPr>
      </w:pPr>
      <w:r w:rsidRPr="0060140C">
        <w:rPr>
          <w:rFonts w:cs="Times New Roman"/>
          <w:szCs w:val="20"/>
          <w:lang w:val="sk-SK"/>
        </w:rPr>
        <w:t xml:space="preserve">Obr. </w:t>
      </w:r>
      <w:r w:rsidRPr="0060140C">
        <w:rPr>
          <w:rFonts w:cs="Times New Roman"/>
          <w:szCs w:val="20"/>
          <w:lang w:val="sk-SK"/>
        </w:rPr>
        <w:fldChar w:fldCharType="begin"/>
      </w:r>
      <w:r w:rsidRPr="0060140C">
        <w:rPr>
          <w:rFonts w:cs="Times New Roman"/>
          <w:szCs w:val="20"/>
          <w:lang w:val="sk-SK"/>
        </w:rPr>
        <w:instrText xml:space="preserve"> SEQ Obr. \* ARABIC </w:instrText>
      </w:r>
      <w:r w:rsidRPr="0060140C">
        <w:rPr>
          <w:rFonts w:cs="Times New Roman"/>
          <w:szCs w:val="20"/>
          <w:lang w:val="sk-SK"/>
        </w:rPr>
        <w:fldChar w:fldCharType="separate"/>
      </w:r>
      <w:r w:rsidRPr="0060140C">
        <w:rPr>
          <w:rFonts w:cs="Times New Roman"/>
          <w:szCs w:val="20"/>
          <w:lang w:val="sk-SK"/>
        </w:rPr>
        <w:t>1</w:t>
      </w:r>
      <w:r w:rsidRPr="0060140C">
        <w:rPr>
          <w:rFonts w:cs="Times New Roman"/>
          <w:szCs w:val="20"/>
          <w:lang w:val="sk-SK"/>
        </w:rPr>
        <w:fldChar w:fldCharType="end"/>
      </w:r>
      <w:bookmarkEnd w:id="1"/>
      <w:r w:rsidRPr="0060140C">
        <w:rPr>
          <w:rFonts w:cs="Times New Roman"/>
          <w:b w:val="0"/>
          <w:szCs w:val="20"/>
          <w:lang w:val="sk-SK"/>
        </w:rPr>
        <w:t xml:space="preserve"> Vzťah </w:t>
      </w:r>
      <w:proofErr w:type="spellStart"/>
      <w:r w:rsidRPr="0060140C">
        <w:rPr>
          <w:rFonts w:cs="Times New Roman"/>
          <w:b w:val="0"/>
          <w:szCs w:val="20"/>
          <w:lang w:val="sk-SK"/>
        </w:rPr>
        <w:t>geoturizmu</w:t>
      </w:r>
      <w:proofErr w:type="spellEnd"/>
      <w:r w:rsidRPr="0060140C">
        <w:rPr>
          <w:rFonts w:cs="Times New Roman"/>
          <w:b w:val="0"/>
          <w:szCs w:val="20"/>
          <w:lang w:val="sk-SK"/>
        </w:rPr>
        <w:t xml:space="preserve"> a iných foriem turizmu. Plné a prerušované čiary reprezentujú silu prepojenia jednotlivých foriem turizmu. Najsilnejšie prepojenie (</w:t>
      </w:r>
      <w:proofErr w:type="spellStart"/>
      <w:r w:rsidRPr="0060140C">
        <w:rPr>
          <w:rFonts w:cs="Times New Roman"/>
          <w:b w:val="0"/>
          <w:szCs w:val="20"/>
          <w:lang w:val="sk-SK"/>
        </w:rPr>
        <w:t>geoturizmus</w:t>
      </w:r>
      <w:proofErr w:type="spellEnd"/>
      <w:r w:rsidRPr="0060140C">
        <w:rPr>
          <w:rFonts w:cs="Times New Roman"/>
          <w:b w:val="0"/>
          <w:szCs w:val="20"/>
          <w:lang w:val="sk-SK"/>
        </w:rPr>
        <w:t xml:space="preserve"> – </w:t>
      </w:r>
      <w:proofErr w:type="spellStart"/>
      <w:r w:rsidRPr="0060140C">
        <w:rPr>
          <w:rFonts w:cs="Times New Roman"/>
          <w:b w:val="0"/>
          <w:szCs w:val="20"/>
          <w:lang w:val="sk-SK"/>
        </w:rPr>
        <w:t>ekoturizmus</w:t>
      </w:r>
      <w:proofErr w:type="spellEnd"/>
      <w:r w:rsidRPr="0060140C">
        <w:rPr>
          <w:rFonts w:cs="Times New Roman"/>
          <w:b w:val="0"/>
          <w:szCs w:val="20"/>
          <w:lang w:val="sk-SK"/>
        </w:rPr>
        <w:t xml:space="preserve">) je zobrazené najhrubšou plnou čiarou. (podľa </w:t>
      </w:r>
      <w:proofErr w:type="spellStart"/>
      <w:r w:rsidRPr="0060140C">
        <w:rPr>
          <w:rFonts w:cs="Times New Roman"/>
          <w:b w:val="0"/>
          <w:szCs w:val="20"/>
          <w:lang w:val="sk-SK"/>
        </w:rPr>
        <w:t>Newsoma</w:t>
      </w:r>
      <w:proofErr w:type="spellEnd"/>
      <w:r w:rsidRPr="0060140C">
        <w:rPr>
          <w:rFonts w:cs="Times New Roman"/>
          <w:b w:val="0"/>
          <w:szCs w:val="20"/>
          <w:lang w:val="sk-SK"/>
        </w:rPr>
        <w:t xml:space="preserve"> a </w:t>
      </w:r>
      <w:proofErr w:type="spellStart"/>
      <w:r w:rsidRPr="0060140C">
        <w:rPr>
          <w:rFonts w:cs="Times New Roman"/>
          <w:b w:val="0"/>
          <w:szCs w:val="20"/>
          <w:lang w:val="sk-SK"/>
        </w:rPr>
        <w:t>Dowlinga</w:t>
      </w:r>
      <w:proofErr w:type="spellEnd"/>
      <w:r w:rsidRPr="0060140C">
        <w:rPr>
          <w:rFonts w:cs="Times New Roman"/>
          <w:b w:val="0"/>
          <w:szCs w:val="20"/>
          <w:lang w:val="sk-SK"/>
        </w:rPr>
        <w:t>, 2010)</w:t>
      </w:r>
    </w:p>
    <w:p w:rsidR="003E5CB5" w:rsidRPr="0060140C" w:rsidRDefault="003E5CB5" w:rsidP="003E5CB5">
      <w:pPr>
        <w:keepNext/>
        <w:widowControl w:val="0"/>
        <w:spacing w:after="0" w:line="360" w:lineRule="auto"/>
        <w:jc w:val="center"/>
        <w:rPr>
          <w:lang w:val="sk-SK"/>
        </w:rPr>
      </w:pPr>
      <w:r w:rsidRPr="0060140C">
        <w:rPr>
          <w:noProof/>
          <w:lang w:val="sk-SK" w:eastAsia="sk-SK"/>
        </w:rPr>
        <w:lastRenderedPageBreak/>
        <w:drawing>
          <wp:inline distT="0" distB="0" distL="0" distR="0" wp14:anchorId="1CA2761C" wp14:editId="1F99CEAA">
            <wp:extent cx="5486400" cy="5697567"/>
            <wp:effectExtent l="19050" t="19050" r="19050" b="177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8075" cy="5709692"/>
                    </a:xfrm>
                    <a:prstGeom prst="rect">
                      <a:avLst/>
                    </a:prstGeom>
                    <a:ln>
                      <a:solidFill>
                        <a:schemeClr val="tx1"/>
                      </a:solidFill>
                    </a:ln>
                  </pic:spPr>
                </pic:pic>
              </a:graphicData>
            </a:graphic>
          </wp:inline>
        </w:drawing>
      </w:r>
    </w:p>
    <w:p w:rsidR="003E5CB5" w:rsidRPr="0060140C" w:rsidRDefault="003E5CB5" w:rsidP="003E5CB5">
      <w:pPr>
        <w:pStyle w:val="Popis"/>
        <w:jc w:val="center"/>
        <w:rPr>
          <w:rFonts w:cs="Times New Roman"/>
          <w:b w:val="0"/>
          <w:lang w:val="sk-SK"/>
        </w:rPr>
      </w:pPr>
      <w:bookmarkStart w:id="2" w:name="_Ref393975814"/>
      <w:r w:rsidRPr="0060140C">
        <w:rPr>
          <w:rFonts w:cs="Times New Roman"/>
          <w:lang w:val="sk-SK"/>
        </w:rPr>
        <w:t xml:space="preserve">Obr. </w:t>
      </w:r>
      <w:r w:rsidRPr="0060140C">
        <w:rPr>
          <w:rFonts w:cs="Times New Roman"/>
          <w:lang w:val="sk-SK"/>
        </w:rPr>
        <w:fldChar w:fldCharType="begin"/>
      </w:r>
      <w:r w:rsidRPr="0060140C">
        <w:rPr>
          <w:rFonts w:cs="Times New Roman"/>
          <w:lang w:val="sk-SK"/>
        </w:rPr>
        <w:instrText xml:space="preserve"> SEQ Obr. \* ARABIC </w:instrText>
      </w:r>
      <w:r w:rsidRPr="0060140C">
        <w:rPr>
          <w:rFonts w:cs="Times New Roman"/>
          <w:lang w:val="sk-SK"/>
        </w:rPr>
        <w:fldChar w:fldCharType="separate"/>
      </w:r>
      <w:r w:rsidRPr="0060140C">
        <w:rPr>
          <w:rFonts w:cs="Times New Roman"/>
          <w:lang w:val="sk-SK"/>
        </w:rPr>
        <w:t>2</w:t>
      </w:r>
      <w:r w:rsidRPr="0060140C">
        <w:rPr>
          <w:rFonts w:cs="Times New Roman"/>
          <w:lang w:val="sk-SK"/>
        </w:rPr>
        <w:fldChar w:fldCharType="end"/>
      </w:r>
      <w:bookmarkEnd w:id="2"/>
      <w:r w:rsidRPr="0060140C">
        <w:rPr>
          <w:b w:val="0"/>
          <w:lang w:val="sk-SK"/>
        </w:rPr>
        <w:t xml:space="preserve"> </w:t>
      </w:r>
      <w:r w:rsidRPr="0060140C">
        <w:rPr>
          <w:rFonts w:cs="Times New Roman"/>
          <w:b w:val="0"/>
          <w:lang w:val="sk-SK"/>
        </w:rPr>
        <w:t xml:space="preserve">Povaha a záujmy </w:t>
      </w:r>
      <w:proofErr w:type="spellStart"/>
      <w:r w:rsidRPr="0060140C">
        <w:rPr>
          <w:rFonts w:cs="Times New Roman"/>
          <w:b w:val="0"/>
          <w:lang w:val="sk-SK"/>
        </w:rPr>
        <w:t>geoturizmu</w:t>
      </w:r>
      <w:proofErr w:type="spellEnd"/>
      <w:r w:rsidRPr="0060140C">
        <w:rPr>
          <w:rFonts w:cs="Times New Roman"/>
          <w:b w:val="0"/>
          <w:lang w:val="sk-SK"/>
        </w:rPr>
        <w:t xml:space="preserve"> (podľa </w:t>
      </w:r>
      <w:proofErr w:type="spellStart"/>
      <w:r w:rsidRPr="0060140C">
        <w:rPr>
          <w:rFonts w:cs="Times New Roman"/>
          <w:b w:val="0"/>
          <w:lang w:val="sk-SK"/>
        </w:rPr>
        <w:t>Dowlinga</w:t>
      </w:r>
      <w:proofErr w:type="spellEnd"/>
      <w:r w:rsidRPr="0060140C">
        <w:rPr>
          <w:rFonts w:cs="Times New Roman"/>
          <w:b w:val="0"/>
          <w:lang w:val="sk-SK"/>
        </w:rPr>
        <w:t xml:space="preserve"> a </w:t>
      </w:r>
      <w:proofErr w:type="spellStart"/>
      <w:r w:rsidRPr="0060140C">
        <w:rPr>
          <w:rFonts w:cs="Times New Roman"/>
          <w:b w:val="0"/>
          <w:lang w:val="sk-SK"/>
        </w:rPr>
        <w:t>Newsoma</w:t>
      </w:r>
      <w:proofErr w:type="spellEnd"/>
      <w:r w:rsidRPr="0060140C">
        <w:rPr>
          <w:rFonts w:cs="Times New Roman"/>
          <w:b w:val="0"/>
          <w:lang w:val="sk-SK"/>
        </w:rPr>
        <w:t>, 2006; upravené)</w:t>
      </w:r>
    </w:p>
    <w:p w:rsidR="003E5CB5" w:rsidRPr="0060140C" w:rsidRDefault="003E5CB5" w:rsidP="003E5CB5">
      <w:pPr>
        <w:rPr>
          <w:lang w:val="sk-SK"/>
        </w:rPr>
      </w:pPr>
    </w:p>
    <w:p w:rsidR="00A459DA" w:rsidRPr="0060140C" w:rsidRDefault="00A459DA" w:rsidP="00A459DA">
      <w:pPr>
        <w:pStyle w:val="Odsekzoznamu"/>
        <w:widowControl w:val="0"/>
        <w:numPr>
          <w:ilvl w:val="0"/>
          <w:numId w:val="3"/>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je založený na geológii</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vychádza z prírodného dedičstva Zeme so zameraním na geologické formy a procesy. Na rozdiel od </w:t>
      </w:r>
      <w:proofErr w:type="spellStart"/>
      <w:r w:rsidRPr="0060140C">
        <w:rPr>
          <w:rFonts w:ascii="Times New Roman" w:hAnsi="Times New Roman" w:cs="Times New Roman"/>
          <w:sz w:val="24"/>
          <w:lang w:val="sk-SK"/>
        </w:rPr>
        <w:t>ekoturizmu</w:t>
      </w:r>
      <w:proofErr w:type="spellEnd"/>
      <w:r w:rsidRPr="0060140C">
        <w:rPr>
          <w:rFonts w:ascii="Times New Roman" w:hAnsi="Times New Roman" w:cs="Times New Roman"/>
          <w:sz w:val="24"/>
          <w:lang w:val="sk-SK"/>
        </w:rPr>
        <w:t xml:space="preserve">, ktorý je možné praktizovať a ktorý je závislý výsostne na prírodnom prostredí,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je možné praktizovať tak v prírodnom ako aj v umelom (mestskom) prostredí. Zameranie na Zem a jej geologické charakteristiky (v rôznych mierkach od jednotlivých vrstiev hornín až po celé horské masívy) je základným predpokladom pre plánovanie, rozvoj a manažment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w:t>
      </w:r>
    </w:p>
    <w:p w:rsidR="003E5CB5" w:rsidRPr="0060140C" w:rsidRDefault="003E5CB5" w:rsidP="003E5CB5">
      <w:pPr>
        <w:pStyle w:val="Odsekzoznamu"/>
        <w:widowControl w:val="0"/>
        <w:numPr>
          <w:ilvl w:val="0"/>
          <w:numId w:val="3"/>
        </w:numPr>
        <w:tabs>
          <w:tab w:val="left" w:pos="284"/>
        </w:tabs>
        <w:spacing w:after="0" w:line="360" w:lineRule="auto"/>
        <w:jc w:val="both"/>
        <w:rPr>
          <w:rFonts w:ascii="Times New Roman" w:hAnsi="Times New Roman" w:cs="Times New Roman"/>
          <w:sz w:val="24"/>
          <w:lang w:val="sk-SK"/>
        </w:rPr>
      </w:pPr>
      <w:proofErr w:type="spellStart"/>
      <w:r w:rsidRPr="0060140C">
        <w:rPr>
          <w:rFonts w:ascii="Times New Roman" w:hAnsi="Times New Roman" w:cs="Times New Roman"/>
          <w:i/>
          <w:sz w:val="24"/>
          <w:lang w:val="sk-SK"/>
        </w:rPr>
        <w:lastRenderedPageBreak/>
        <w:t>Geoturizmus</w:t>
      </w:r>
      <w:proofErr w:type="spellEnd"/>
      <w:r w:rsidRPr="0060140C">
        <w:rPr>
          <w:rFonts w:ascii="Times New Roman" w:hAnsi="Times New Roman" w:cs="Times New Roman"/>
          <w:i/>
          <w:sz w:val="24"/>
          <w:lang w:val="sk-SK"/>
        </w:rPr>
        <w:t xml:space="preserve"> je udržateľný</w:t>
      </w:r>
    </w:p>
    <w:p w:rsidR="003E5CB5" w:rsidRPr="0060140C" w:rsidRDefault="003E5CB5" w:rsidP="003E5CB5">
      <w:pPr>
        <w:pStyle w:val="Odsekzoznamu"/>
        <w:widowControl w:val="0"/>
        <w:tabs>
          <w:tab w:val="left" w:pos="284"/>
        </w:tabs>
        <w:spacing w:after="0"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podporuje ekonomickú sebestačnosť, </w:t>
      </w:r>
      <w:proofErr w:type="spellStart"/>
      <w:r w:rsidRPr="0060140C">
        <w:rPr>
          <w:rFonts w:ascii="Times New Roman" w:hAnsi="Times New Roman" w:cs="Times New Roman"/>
          <w:sz w:val="24"/>
          <w:lang w:val="sk-SK"/>
        </w:rPr>
        <w:t>geokonzerváciu</w:t>
      </w:r>
      <w:proofErr w:type="spellEnd"/>
      <w:r w:rsidRPr="0060140C">
        <w:rPr>
          <w:rFonts w:ascii="Times New Roman" w:hAnsi="Times New Roman" w:cs="Times New Roman"/>
          <w:sz w:val="24"/>
          <w:lang w:val="sk-SK"/>
        </w:rPr>
        <w:t xml:space="preserve"> a prispieva k zvýšeniu životnej úrovne miestneho obyvateľstva. Výzvou pre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 akejkoľvek oblasti alebo krajine je rozvoj turizmu a kvality ponúkaných služieb a produktov takým spôsobom, aby nebolo nepriaznivo ovplyvnené geologické prostredie, na ktorom je táto forma turizmu založená. To znamená, že všetky aktivity spojené s </w:t>
      </w:r>
      <w:proofErr w:type="spellStart"/>
      <w:r w:rsidRPr="0060140C">
        <w:rPr>
          <w:rFonts w:ascii="Times New Roman" w:hAnsi="Times New Roman" w:cs="Times New Roman"/>
          <w:sz w:val="24"/>
          <w:lang w:val="sk-SK"/>
        </w:rPr>
        <w:t>geoturizmom</w:t>
      </w:r>
      <w:proofErr w:type="spellEnd"/>
      <w:r w:rsidRPr="0060140C">
        <w:rPr>
          <w:rFonts w:ascii="Times New Roman" w:hAnsi="Times New Roman" w:cs="Times New Roman"/>
          <w:sz w:val="24"/>
          <w:lang w:val="sk-SK"/>
        </w:rPr>
        <w:t xml:space="preserve"> nespôsobia poškodenie či znehodnotenie geologických prvkov alebo ich okolia.</w:t>
      </w:r>
    </w:p>
    <w:p w:rsidR="00A459DA" w:rsidRPr="0060140C" w:rsidRDefault="00A459DA" w:rsidP="00A459DA">
      <w:pPr>
        <w:pStyle w:val="Odsekzoznamu"/>
        <w:widowControl w:val="0"/>
        <w:numPr>
          <w:ilvl w:val="0"/>
          <w:numId w:val="3"/>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vzdeláva</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Vzdelávanie v oblasti </w:t>
      </w:r>
      <w:proofErr w:type="spellStart"/>
      <w:r w:rsidRPr="0060140C">
        <w:rPr>
          <w:rFonts w:ascii="Times New Roman" w:hAnsi="Times New Roman" w:cs="Times New Roman"/>
          <w:sz w:val="24"/>
          <w:lang w:val="sk-SK"/>
        </w:rPr>
        <w:t>geovied</w:t>
      </w:r>
      <w:proofErr w:type="spellEnd"/>
      <w:r w:rsidRPr="0060140C">
        <w:rPr>
          <w:rFonts w:ascii="Times New Roman" w:hAnsi="Times New Roman" w:cs="Times New Roman"/>
          <w:sz w:val="24"/>
          <w:lang w:val="sk-SK"/>
        </w:rPr>
        <w:t xml:space="preserve"> a </w:t>
      </w:r>
      <w:proofErr w:type="spellStart"/>
      <w:r w:rsidRPr="0060140C">
        <w:rPr>
          <w:rFonts w:ascii="Times New Roman" w:hAnsi="Times New Roman" w:cs="Times New Roman"/>
          <w:sz w:val="24"/>
          <w:lang w:val="sk-SK"/>
        </w:rPr>
        <w:t>geo-interpretácia</w:t>
      </w:r>
      <w:proofErr w:type="spellEnd"/>
      <w:r w:rsidRPr="0060140C">
        <w:rPr>
          <w:rFonts w:ascii="Times New Roman" w:hAnsi="Times New Roman" w:cs="Times New Roman"/>
          <w:sz w:val="24"/>
          <w:lang w:val="sk-SK"/>
        </w:rPr>
        <w:t xml:space="preserve"> sú významné nástroje, prostredníctvom ktorých je možné vytvoriť príjemný a zmysluplný </w:t>
      </w:r>
      <w:proofErr w:type="spellStart"/>
      <w:r w:rsidRPr="0060140C">
        <w:rPr>
          <w:rFonts w:ascii="Times New Roman" w:hAnsi="Times New Roman" w:cs="Times New Roman"/>
          <w:sz w:val="24"/>
          <w:lang w:val="sk-SK"/>
        </w:rPr>
        <w:t>geoturistický</w:t>
      </w:r>
      <w:proofErr w:type="spellEnd"/>
      <w:r w:rsidRPr="0060140C">
        <w:rPr>
          <w:rFonts w:ascii="Times New Roman" w:hAnsi="Times New Roman" w:cs="Times New Roman"/>
          <w:sz w:val="24"/>
          <w:lang w:val="sk-SK"/>
        </w:rPr>
        <w:t xml:space="preserve"> zážitok.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láka ľudí so záujmom o prírodu za účelom získania nových poznatkov a ich porozumeniu. V ideálnom prípade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vedie ľudí k pozitívnej interakcii s </w:t>
      </w:r>
      <w:proofErr w:type="spellStart"/>
      <w:r w:rsidRPr="0060140C">
        <w:rPr>
          <w:rFonts w:ascii="Times New Roman" w:hAnsi="Times New Roman" w:cs="Times New Roman"/>
          <w:sz w:val="24"/>
          <w:lang w:val="sk-SK"/>
        </w:rPr>
        <w:t>geo-prostredím</w:t>
      </w:r>
      <w:proofErr w:type="spellEnd"/>
      <w:r w:rsidRPr="0060140C">
        <w:rPr>
          <w:rFonts w:ascii="Times New Roman" w:hAnsi="Times New Roman" w:cs="Times New Roman"/>
          <w:sz w:val="24"/>
          <w:lang w:val="sk-SK"/>
        </w:rPr>
        <w:t xml:space="preserve"> prostredníctvom šírenia informovanosti o potrebách zachovania geologického dedičstva. </w:t>
      </w:r>
    </w:p>
    <w:p w:rsidR="00A459DA" w:rsidRPr="0060140C" w:rsidRDefault="00A459DA" w:rsidP="00A459DA">
      <w:pPr>
        <w:pStyle w:val="Odsekzoznamu"/>
        <w:widowControl w:val="0"/>
        <w:numPr>
          <w:ilvl w:val="0"/>
          <w:numId w:val="3"/>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prináša </w:t>
      </w:r>
      <w:proofErr w:type="spellStart"/>
      <w:r w:rsidRPr="0060140C">
        <w:rPr>
          <w:rFonts w:ascii="Times New Roman" w:hAnsi="Times New Roman" w:cs="Times New Roman"/>
          <w:i/>
          <w:sz w:val="24"/>
          <w:lang w:val="sk-SK"/>
        </w:rPr>
        <w:t>benefity</w:t>
      </w:r>
      <w:proofErr w:type="spellEnd"/>
      <w:r w:rsidRPr="0060140C">
        <w:rPr>
          <w:rFonts w:ascii="Times New Roman" w:hAnsi="Times New Roman" w:cs="Times New Roman"/>
          <w:i/>
          <w:sz w:val="24"/>
          <w:lang w:val="sk-SK"/>
        </w:rPr>
        <w:t xml:space="preserve"> miestnemu obyvateľstvu</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Účasť miestnych obyvateľov prináša </w:t>
      </w:r>
      <w:proofErr w:type="spellStart"/>
      <w:r w:rsidRPr="0060140C">
        <w:rPr>
          <w:rFonts w:ascii="Times New Roman" w:hAnsi="Times New Roman" w:cs="Times New Roman"/>
          <w:sz w:val="24"/>
          <w:lang w:val="sk-SK"/>
        </w:rPr>
        <w:t>benefity</w:t>
      </w:r>
      <w:proofErr w:type="spellEnd"/>
      <w:r w:rsidRPr="0060140C">
        <w:rPr>
          <w:rFonts w:ascii="Times New Roman" w:hAnsi="Times New Roman" w:cs="Times New Roman"/>
          <w:sz w:val="24"/>
          <w:lang w:val="sk-SK"/>
        </w:rPr>
        <w:t xml:space="preserve"> nie len samotným obyvateľom a konkrétnej oblasti, ale rovnako môže zlepšiť samotný turistický zážitok. Zapojenie miestneho obyvateľstva do aktivít súvisiacich s plánovaním a rozvojom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prináša domácim zisk a vytvára nové pracovné miesta, čo má v konečnom dôsledku nie len pozitívny ekonomický ale aj sociálny a kultúrny dopad. V neposlednom rade, domáci obyvatelia môžu </w:t>
      </w:r>
      <w:proofErr w:type="spellStart"/>
      <w:r w:rsidRPr="0060140C">
        <w:rPr>
          <w:rFonts w:ascii="Times New Roman" w:hAnsi="Times New Roman" w:cs="Times New Roman"/>
          <w:sz w:val="24"/>
          <w:lang w:val="sk-SK"/>
        </w:rPr>
        <w:t>častokrát</w:t>
      </w:r>
      <w:proofErr w:type="spellEnd"/>
      <w:r w:rsidRPr="0060140C">
        <w:rPr>
          <w:rFonts w:ascii="Times New Roman" w:hAnsi="Times New Roman" w:cs="Times New Roman"/>
          <w:sz w:val="24"/>
          <w:lang w:val="sk-SK"/>
        </w:rPr>
        <w:t xml:space="preserve"> význame napomôcť (</w:t>
      </w:r>
      <w:proofErr w:type="spellStart"/>
      <w:r w:rsidRPr="0060140C">
        <w:rPr>
          <w:rFonts w:ascii="Times New Roman" w:hAnsi="Times New Roman" w:cs="Times New Roman"/>
          <w:sz w:val="24"/>
          <w:lang w:val="sk-SK"/>
        </w:rPr>
        <w:t>geo</w:t>
      </w:r>
      <w:proofErr w:type="spellEnd"/>
      <w:r w:rsidRPr="0060140C">
        <w:rPr>
          <w:rFonts w:ascii="Times New Roman" w:hAnsi="Times New Roman" w:cs="Times New Roman"/>
          <w:sz w:val="24"/>
          <w:lang w:val="sk-SK"/>
        </w:rPr>
        <w:t xml:space="preserve">)turistom (napr. orientácia v teréne, odporúčanie menej známych ale </w:t>
      </w:r>
      <w:proofErr w:type="spellStart"/>
      <w:r w:rsidRPr="0060140C">
        <w:rPr>
          <w:rFonts w:ascii="Times New Roman" w:hAnsi="Times New Roman" w:cs="Times New Roman"/>
          <w:sz w:val="24"/>
          <w:lang w:val="sk-SK"/>
        </w:rPr>
        <w:t>geoturisticky</w:t>
      </w:r>
      <w:proofErr w:type="spellEnd"/>
      <w:r w:rsidRPr="0060140C">
        <w:rPr>
          <w:rFonts w:ascii="Times New Roman" w:hAnsi="Times New Roman" w:cs="Times New Roman"/>
          <w:sz w:val="24"/>
          <w:lang w:val="sk-SK"/>
        </w:rPr>
        <w:t xml:space="preserve"> atraktívnych miest, ponuka ubytovania na súkromí, atď.) počas návštevy konkrétnej </w:t>
      </w: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w:t>
      </w:r>
    </w:p>
    <w:p w:rsidR="00A459DA" w:rsidRPr="0060140C" w:rsidRDefault="00A459DA" w:rsidP="00A459DA">
      <w:pPr>
        <w:pStyle w:val="Odsekzoznamu"/>
        <w:widowControl w:val="0"/>
        <w:numPr>
          <w:ilvl w:val="0"/>
          <w:numId w:val="3"/>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Geoturizmus</w:t>
      </w:r>
      <w:proofErr w:type="spellEnd"/>
      <w:r w:rsidRPr="0060140C">
        <w:rPr>
          <w:rFonts w:ascii="Times New Roman" w:hAnsi="Times New Roman" w:cs="Times New Roman"/>
          <w:i/>
          <w:sz w:val="24"/>
          <w:lang w:val="sk-SK"/>
        </w:rPr>
        <w:t xml:space="preserve"> uspokojuje turistov</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Keďže doposiaľ nebol definovaný pojem </w:t>
      </w:r>
      <w:proofErr w:type="spellStart"/>
      <w:r w:rsidRPr="0060140C">
        <w:rPr>
          <w:rFonts w:ascii="Times New Roman" w:hAnsi="Times New Roman" w:cs="Times New Roman"/>
          <w:i/>
          <w:sz w:val="24"/>
          <w:lang w:val="sk-SK"/>
        </w:rPr>
        <w:t>geoturista</w:t>
      </w:r>
      <w:proofErr w:type="spellEnd"/>
      <w:r w:rsidRPr="0060140C">
        <w:rPr>
          <w:rFonts w:ascii="Times New Roman" w:hAnsi="Times New Roman" w:cs="Times New Roman"/>
          <w:sz w:val="24"/>
          <w:lang w:val="sk-SK"/>
        </w:rPr>
        <w:t xml:space="preserve">, možno vychádzať len z toho, aké skupiny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 xml:space="preserve"> boli charakterizované (</w:t>
      </w:r>
      <w:proofErr w:type="spellStart"/>
      <w:r w:rsidRPr="0060140C">
        <w:rPr>
          <w:rFonts w:ascii="Times New Roman" w:hAnsi="Times New Roman" w:cs="Times New Roman"/>
          <w:sz w:val="24"/>
          <w:lang w:val="sk-SK"/>
        </w:rPr>
        <w:t>Joyce</w:t>
      </w:r>
      <w:proofErr w:type="spellEnd"/>
      <w:r w:rsidRPr="0060140C">
        <w:rPr>
          <w:rFonts w:ascii="Times New Roman" w:hAnsi="Times New Roman" w:cs="Times New Roman"/>
          <w:sz w:val="24"/>
          <w:lang w:val="sk-SK"/>
        </w:rPr>
        <w:t xml:space="preserve">, 2006; </w:t>
      </w:r>
      <w:proofErr w:type="spellStart"/>
      <w:r w:rsidRPr="0060140C">
        <w:rPr>
          <w:rFonts w:ascii="Times New Roman" w:hAnsi="Times New Roman" w:cs="Times New Roman"/>
          <w:sz w:val="24"/>
          <w:lang w:val="sk-SK"/>
        </w:rPr>
        <w:t>Hose</w:t>
      </w:r>
      <w:proofErr w:type="spellEnd"/>
      <w:r w:rsidRPr="0060140C">
        <w:rPr>
          <w:rFonts w:ascii="Times New Roman" w:hAnsi="Times New Roman" w:cs="Times New Roman"/>
          <w:sz w:val="24"/>
          <w:lang w:val="sk-SK"/>
        </w:rPr>
        <w:t xml:space="preserve">, 2008, Grant, 2010). Každá zo skupín má iné očakávania a rovnako rozdielne kritéria pre svoje uspokojenie v rámci návštevy konkrétnej </w:t>
      </w: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 xml:space="preserve">. Ak vychádzame z predpokladu, že všetci účastníci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majú vo všeobecnosti aspoň minimálny záujem o pozorovanie geologických foriem či procesov a o získanie nových poznatkov o nich, prostredníctvom vhodnej interpretácie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poskytuje, vo väčšej alebo menšej miere, uspokojenie každému </w:t>
      </w:r>
      <w:proofErr w:type="spellStart"/>
      <w:r w:rsidRPr="0060140C">
        <w:rPr>
          <w:rFonts w:ascii="Times New Roman" w:hAnsi="Times New Roman" w:cs="Times New Roman"/>
          <w:sz w:val="24"/>
          <w:lang w:val="sk-SK"/>
        </w:rPr>
        <w:t>geoturistovi</w:t>
      </w:r>
      <w:proofErr w:type="spellEnd"/>
      <w:r w:rsidRPr="0060140C">
        <w:rPr>
          <w:rFonts w:ascii="Times New Roman" w:hAnsi="Times New Roman" w:cs="Times New Roman"/>
          <w:sz w:val="24"/>
          <w:lang w:val="sk-SK"/>
        </w:rPr>
        <w:t xml:space="preserve">. Spokojnosť </w:t>
      </w:r>
      <w:proofErr w:type="spellStart"/>
      <w:r w:rsidRPr="0060140C">
        <w:rPr>
          <w:rFonts w:ascii="Times New Roman" w:hAnsi="Times New Roman" w:cs="Times New Roman"/>
          <w:sz w:val="24"/>
          <w:lang w:val="sk-SK"/>
        </w:rPr>
        <w:t>geoturistu</w:t>
      </w:r>
      <w:proofErr w:type="spellEnd"/>
      <w:r w:rsidRPr="0060140C">
        <w:rPr>
          <w:rFonts w:ascii="Times New Roman" w:hAnsi="Times New Roman" w:cs="Times New Roman"/>
          <w:sz w:val="24"/>
          <w:lang w:val="sk-SK"/>
        </w:rPr>
        <w:t xml:space="preserve"> je základným predpokladom pre dlhodobú </w:t>
      </w:r>
      <w:r w:rsidRPr="0060140C">
        <w:rPr>
          <w:rFonts w:ascii="Times New Roman" w:hAnsi="Times New Roman" w:cs="Times New Roman"/>
          <w:sz w:val="24"/>
          <w:lang w:val="sk-SK"/>
        </w:rPr>
        <w:lastRenderedPageBreak/>
        <w:t xml:space="preserve">udržateľnosť a životaschopnosť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ako takého.</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Rovnako ako aj pri definovaní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aj v rámci jeho charakteristík možno badať rozdiely, kedy </w:t>
      </w:r>
      <w:proofErr w:type="spellStart"/>
      <w:r w:rsidRPr="0060140C">
        <w:rPr>
          <w:rFonts w:ascii="Times New Roman" w:hAnsi="Times New Roman" w:cs="Times New Roman"/>
          <w:sz w:val="24"/>
          <w:lang w:val="sk-SK"/>
        </w:rPr>
        <w:t>National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Geographic</w:t>
      </w:r>
      <w:proofErr w:type="spellEnd"/>
      <w:r w:rsidRPr="0060140C">
        <w:rPr>
          <w:rFonts w:ascii="Times New Roman" w:hAnsi="Times New Roman" w:cs="Times New Roman"/>
          <w:sz w:val="24"/>
          <w:lang w:val="sk-SK"/>
        </w:rPr>
        <w:t xml:space="preserve"> definovali nasledujúcich 13 </w:t>
      </w:r>
      <w:proofErr w:type="spellStart"/>
      <w:r w:rsidRPr="0060140C">
        <w:rPr>
          <w:rFonts w:ascii="Times New Roman" w:hAnsi="Times New Roman" w:cs="Times New Roman"/>
          <w:sz w:val="24"/>
          <w:lang w:val="sk-SK"/>
        </w:rPr>
        <w:t>geoturistických</w:t>
      </w:r>
      <w:proofErr w:type="spellEnd"/>
      <w:r w:rsidRPr="0060140C">
        <w:rPr>
          <w:rFonts w:ascii="Times New Roman" w:hAnsi="Times New Roman" w:cs="Times New Roman"/>
          <w:sz w:val="24"/>
          <w:lang w:val="sk-SK"/>
        </w:rPr>
        <w:t xml:space="preserve"> princípov:</w:t>
      </w:r>
    </w:p>
    <w:p w:rsidR="00A459DA" w:rsidRPr="0060140C" w:rsidRDefault="00A459DA" w:rsidP="00A459DA">
      <w:pPr>
        <w:pStyle w:val="Odsekzoznamu"/>
        <w:widowControl w:val="0"/>
        <w:numPr>
          <w:ilvl w:val="0"/>
          <w:numId w:val="5"/>
        </w:numPr>
        <w:spacing w:afterLines="120" w:after="288" w:line="360" w:lineRule="auto"/>
        <w:rPr>
          <w:rFonts w:ascii="Times New Roman" w:hAnsi="Times New Roman" w:cs="Times New Roman"/>
          <w:i/>
          <w:sz w:val="24"/>
          <w:lang w:val="sk-SK"/>
        </w:rPr>
      </w:pPr>
      <w:r w:rsidRPr="0060140C">
        <w:rPr>
          <w:rFonts w:ascii="Times New Roman" w:hAnsi="Times New Roman" w:cs="Times New Roman"/>
          <w:i/>
          <w:sz w:val="24"/>
          <w:lang w:val="sk-SK"/>
        </w:rPr>
        <w:t>Integrita miesta</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Zvyšovať geografický charakter miesta rozvojom a zlepšovaním  spôsobmi charakteristickými pre danú oblasť, ktoré reflektujú prírodné a kultúrne dedičstvo  a tak podporiť diferenciáciu na trhu a kultúrnu hrdosť.</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Medzinárodné kódexy</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Dodržiavať zásady zakotvené v Globálnom etickom kódexe turizmu Svetovej turistickej organizácie a Princípy charty kultúrneho turizmu stanovené Medzinárodnou radou pre pamiatky a sídla.</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Selektivita</w:t>
      </w:r>
      <w:proofErr w:type="spellEnd"/>
      <w:r w:rsidRPr="0060140C">
        <w:rPr>
          <w:rFonts w:ascii="Times New Roman" w:hAnsi="Times New Roman" w:cs="Times New Roman"/>
          <w:i/>
          <w:sz w:val="24"/>
          <w:lang w:val="sk-SK"/>
        </w:rPr>
        <w:t xml:space="preserve"> trhu</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Podporovať rast jednotlivých segmentov turizmu, najideálnejšie takým spôsobom, aby boli ocenené, rešpektované a rozširované informácie o významných miestnych prostriedkoch.</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Rozmanitosť trhu</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Podporovať všetky skupiny príslušných ubytovacích a stravovacích zariadení s cieľom osloviť celé všetky demografické skupiny </w:t>
      </w:r>
      <w:proofErr w:type="spellStart"/>
      <w:r w:rsidRPr="0060140C">
        <w:rPr>
          <w:rFonts w:ascii="Times New Roman" w:hAnsi="Times New Roman" w:cs="Times New Roman"/>
          <w:sz w:val="24"/>
          <w:lang w:val="sk-SK"/>
        </w:rPr>
        <w:t>geoturistov</w:t>
      </w:r>
      <w:proofErr w:type="spellEnd"/>
      <w:r w:rsidRPr="0060140C">
        <w:rPr>
          <w:rFonts w:ascii="Times New Roman" w:hAnsi="Times New Roman" w:cs="Times New Roman"/>
          <w:sz w:val="24"/>
          <w:lang w:val="sk-SK"/>
        </w:rPr>
        <w:t xml:space="preserve"> a tým maximalizovať ekonomickú pružnosť tak počas krátkodobého ako aj počas dlhodobého horizontu.</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Spokojnosť turistov</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Uistiť sa, že spokojný </w:t>
      </w:r>
      <w:proofErr w:type="spellStart"/>
      <w:r w:rsidRPr="0060140C">
        <w:rPr>
          <w:rFonts w:ascii="Times New Roman" w:hAnsi="Times New Roman" w:cs="Times New Roman"/>
          <w:sz w:val="24"/>
          <w:lang w:val="sk-SK"/>
        </w:rPr>
        <w:t>geoturista</w:t>
      </w:r>
      <w:proofErr w:type="spellEnd"/>
      <w:r w:rsidRPr="0060140C">
        <w:rPr>
          <w:rFonts w:ascii="Times New Roman" w:hAnsi="Times New Roman" w:cs="Times New Roman"/>
          <w:sz w:val="24"/>
          <w:lang w:val="sk-SK"/>
        </w:rPr>
        <w:t xml:space="preserve"> prinesie domov nové a vzrušujúce zážitky a podelí sa o ne s priateľmi, čím ich podnieti, aby zažili to isté. Tým sa zabezpečí trvalý dopyt po destinácii.</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Zapojenie domáceho obyvateľstva</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Zabezpečiť, aby bol turizmus založený (resp. aby vychádzal) z lokálnych zdrojov v maximálnom možnom rozsahu, čím sa podporí spolupráca a tvorba partnerstiev malých podnikateľov a občianskych združení za účelom propagácie a poskytovania osobitého a skutočného turistického zážitku ako aj za účelom efektívneho „predaja“ danej destinácie na trhu. Pomáhať obchodníkom zaujať k turizmu taký postoj, ktorý je vychádza z charakteru daného miesta, jeho prírodných zdrojov, histórie a kultúry, zahŕňajúc jedlo </w:t>
      </w:r>
      <w:r w:rsidRPr="0060140C">
        <w:rPr>
          <w:rFonts w:ascii="Times New Roman" w:hAnsi="Times New Roman" w:cs="Times New Roman"/>
          <w:sz w:val="24"/>
          <w:lang w:val="sk-SK"/>
        </w:rPr>
        <w:lastRenderedPageBreak/>
        <w:t>a pitie, remeslá, umelecké vystúpenia, atď.</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proofErr w:type="spellStart"/>
      <w:r w:rsidRPr="0060140C">
        <w:rPr>
          <w:rFonts w:ascii="Times New Roman" w:hAnsi="Times New Roman" w:cs="Times New Roman"/>
          <w:i/>
          <w:sz w:val="24"/>
          <w:lang w:val="sk-SK"/>
        </w:rPr>
        <w:t>Benefity</w:t>
      </w:r>
      <w:proofErr w:type="spellEnd"/>
      <w:r w:rsidRPr="0060140C">
        <w:rPr>
          <w:rFonts w:ascii="Times New Roman" w:hAnsi="Times New Roman" w:cs="Times New Roman"/>
          <w:i/>
          <w:sz w:val="24"/>
          <w:lang w:val="sk-SK"/>
        </w:rPr>
        <w:t xml:space="preserve"> pre domáce obyvateľstvo</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Podporovať malé a stredne veľké podniky a stratégie turizmu, ktoré kladú dôraz na ekonomické a sociálne výhody miestneho obyvateľstva, so zameraním najmä na zmiernenie chudoby, s jednoznačnou správcovskou politikou o zachovaní týchto výhod.</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Ochrana a zvýšenie atraktivity destinácie</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Podporovať obchodníkov, aby udržali a zachovali biotopy, pamiatky, estetickú hodnotu a miestnu kultúru. Predchádzať degradácii kontrolou počtu turistov v medziach maximálnej únosnosti daného miesta. Hľadať také obchodné stratégie, ktoré efektívne fungujú v týchto medziach. Podľa potreby využiť metódy presviedčania, motivovania a právneho vymáhania. </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Využitie krajiny</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Predvídať tlaky vznikajúce počas rozvoja a použiť také metódy, ktoré zabránia nežiaducemu rozvoju a znehodnoteniu. To zahŕňa roztiahnutie ubytovacích zariadení, predovšetkým na pobreží a ostrovoch, aby bola zachovaná prirodzená rozmanitosť krajiny a výhľadov prostredia a bol zabezpečený trvalý prístup rezidentov k nábrežiu. Umiestniť veľké, samostatne stojace, turistické atrakcie ako napr. rozsiahle tematické či zábavné parky a kongresové centrá, ktoré nemajú súvis s charakterom daného miesta, do „menej atraktívnych“ oblastí bez významných ekologických, krajinných alebo kultúrnych prvkov.</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Zachovanie zdrojov</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Podporovať podnikateľov, aby minimalizovali znečistenie vody, množstvo tuhého odpadu, spotrebu energie a vody, úpravu krajiny chemickými látkami a využívanie nočného osvetlenia. Propagácia týchto krokov a opatrení správnym spôsobom môže zaujať a prilákať environmentálne založený turistický trh.</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Plánovanie</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Rozpoznať a vziať do úvahy bezprostredné ekonomické požiadavky bez toho, aby bol ovplyvnený dlhodobý charakter a </w:t>
      </w:r>
      <w:proofErr w:type="spellStart"/>
      <w:r w:rsidRPr="0060140C">
        <w:rPr>
          <w:rFonts w:ascii="Times New Roman" w:hAnsi="Times New Roman" w:cs="Times New Roman"/>
          <w:sz w:val="24"/>
          <w:lang w:val="sk-SK"/>
        </w:rPr>
        <w:t>geoturistický</w:t>
      </w:r>
      <w:proofErr w:type="spellEnd"/>
      <w:r w:rsidRPr="0060140C">
        <w:rPr>
          <w:rFonts w:ascii="Times New Roman" w:hAnsi="Times New Roman" w:cs="Times New Roman"/>
          <w:sz w:val="24"/>
          <w:lang w:val="sk-SK"/>
        </w:rPr>
        <w:t xml:space="preserve"> potenciál destinácie. V oblastiach, kde rozvoj turizmu má za následok migráciu pracovníkov, rozvinúť nové komunity, ktoré svojim charakterom samé predstavujú zatraktívnenie destinácie. Snažiť sa </w:t>
      </w:r>
      <w:proofErr w:type="spellStart"/>
      <w:r w:rsidRPr="0060140C">
        <w:rPr>
          <w:rFonts w:ascii="Times New Roman" w:hAnsi="Times New Roman" w:cs="Times New Roman"/>
          <w:sz w:val="24"/>
          <w:lang w:val="sk-SK"/>
        </w:rPr>
        <w:t>diverzifikovať</w:t>
      </w:r>
      <w:proofErr w:type="spellEnd"/>
      <w:r w:rsidRPr="0060140C">
        <w:rPr>
          <w:rFonts w:ascii="Times New Roman" w:hAnsi="Times New Roman" w:cs="Times New Roman"/>
          <w:sz w:val="24"/>
          <w:lang w:val="sk-SK"/>
        </w:rPr>
        <w:t xml:space="preserve"> ekonomiku a limitovať príliv obyvateľov na udržateľnej úrovni. Prijať verejne platné postupy pre zmiernenie postupov, ktoré sú v rozpore s </w:t>
      </w:r>
      <w:proofErr w:type="spellStart"/>
      <w:r w:rsidRPr="0060140C">
        <w:rPr>
          <w:rFonts w:ascii="Times New Roman" w:hAnsi="Times New Roman" w:cs="Times New Roman"/>
          <w:sz w:val="24"/>
          <w:lang w:val="sk-SK"/>
        </w:rPr>
        <w:t>geoturizmom</w:t>
      </w:r>
      <w:proofErr w:type="spellEnd"/>
      <w:r w:rsidRPr="0060140C">
        <w:rPr>
          <w:rFonts w:ascii="Times New Roman" w:hAnsi="Times New Roman" w:cs="Times New Roman"/>
          <w:sz w:val="24"/>
          <w:lang w:val="sk-SK"/>
        </w:rPr>
        <w:t xml:space="preserve"> a poškodzujú </w:t>
      </w:r>
      <w:r w:rsidRPr="0060140C">
        <w:rPr>
          <w:rFonts w:ascii="Times New Roman" w:hAnsi="Times New Roman" w:cs="Times New Roman"/>
          <w:sz w:val="24"/>
          <w:lang w:val="sk-SK"/>
        </w:rPr>
        <w:lastRenderedPageBreak/>
        <w:t>celkový imidž destinácie.</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Interaktívna interpretácia</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Zapojiť nie len návštevníkov ale aj domácich do </w:t>
      </w:r>
      <w:proofErr w:type="spellStart"/>
      <w:r w:rsidRPr="0060140C">
        <w:rPr>
          <w:rFonts w:ascii="Times New Roman" w:hAnsi="Times New Roman" w:cs="Times New Roman"/>
          <w:sz w:val="24"/>
          <w:lang w:val="sk-SK"/>
        </w:rPr>
        <w:t>výuky</w:t>
      </w:r>
      <w:proofErr w:type="spellEnd"/>
      <w:r w:rsidRPr="0060140C">
        <w:rPr>
          <w:rFonts w:ascii="Times New Roman" w:hAnsi="Times New Roman" w:cs="Times New Roman"/>
          <w:sz w:val="24"/>
          <w:lang w:val="sk-SK"/>
        </w:rPr>
        <w:t xml:space="preserve"> o danom mieste. Podporovať obyvateľov, aby prezentovali svoje prírodné a kultúrne dedičstvo, čím bude turistom poskytnutý lepší a bohatší zážitok a posilní sa hrdosť miestneho obyvateľstva.</w:t>
      </w:r>
    </w:p>
    <w:p w:rsidR="00A459DA" w:rsidRPr="0060140C" w:rsidRDefault="00A459DA" w:rsidP="00A459DA">
      <w:pPr>
        <w:pStyle w:val="Odsekzoznamu"/>
        <w:widowControl w:val="0"/>
        <w:numPr>
          <w:ilvl w:val="0"/>
          <w:numId w:val="5"/>
        </w:numPr>
        <w:spacing w:afterLines="120" w:after="288" w:line="360" w:lineRule="auto"/>
        <w:jc w:val="both"/>
        <w:rPr>
          <w:rFonts w:ascii="Times New Roman" w:hAnsi="Times New Roman" w:cs="Times New Roman"/>
          <w:i/>
          <w:sz w:val="24"/>
          <w:lang w:val="sk-SK"/>
        </w:rPr>
      </w:pPr>
      <w:r w:rsidRPr="0060140C">
        <w:rPr>
          <w:rFonts w:ascii="Times New Roman" w:hAnsi="Times New Roman" w:cs="Times New Roman"/>
          <w:i/>
          <w:sz w:val="24"/>
          <w:lang w:val="sk-SK"/>
        </w:rPr>
        <w:t>Hodnotenie</w:t>
      </w:r>
    </w:p>
    <w:p w:rsidR="00A459DA" w:rsidRPr="0060140C" w:rsidRDefault="00A459DA" w:rsidP="00A459DA">
      <w:pPr>
        <w:pStyle w:val="Odsekzoznamu"/>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Zaviesť hodnotiaci proces, ktorý bude pravidelne vykonávaný nezávislou skupinou reprezentujúcou záujmy všetkých zúčastnených strán a  výsledky hodnotenia zverejňovať (</w:t>
      </w:r>
      <w:proofErr w:type="spellStart"/>
      <w:r w:rsidRPr="0060140C">
        <w:rPr>
          <w:rFonts w:ascii="Times New Roman" w:hAnsi="Times New Roman" w:cs="Times New Roman"/>
          <w:sz w:val="24"/>
          <w:lang w:val="sk-SK"/>
        </w:rPr>
        <w:t>National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Geographic</w:t>
      </w:r>
      <w:proofErr w:type="spellEnd"/>
      <w:r w:rsidRPr="0060140C">
        <w:rPr>
          <w:rFonts w:ascii="Times New Roman" w:hAnsi="Times New Roman" w:cs="Times New Roman"/>
          <w:sz w:val="24"/>
          <w:lang w:val="sk-SK"/>
        </w:rPr>
        <w:t xml:space="preserve">, 2014b).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Na prvý pohľad dva rozdielne prístupy však po bližšom preštudovaní  možno relatívne jednoucho </w:t>
      </w:r>
      <w:proofErr w:type="spellStart"/>
      <w:r w:rsidRPr="0060140C">
        <w:rPr>
          <w:rFonts w:ascii="Times New Roman" w:hAnsi="Times New Roman" w:cs="Times New Roman"/>
          <w:sz w:val="24"/>
          <w:lang w:val="sk-SK"/>
        </w:rPr>
        <w:t>komparovať</w:t>
      </w:r>
      <w:proofErr w:type="spellEnd"/>
      <w:r w:rsidRPr="0060140C">
        <w:rPr>
          <w:rFonts w:ascii="Times New Roman" w:hAnsi="Times New Roman" w:cs="Times New Roman"/>
          <w:sz w:val="24"/>
          <w:lang w:val="sk-SK"/>
        </w:rPr>
        <w:t xml:space="preserve">, pričom si nemožno nevšimnúť viacero podobností a paralel, prostredníctvom ktorých je možné oba prístupy definovania a chápania </w:t>
      </w:r>
      <w:proofErr w:type="spellStart"/>
      <w:r w:rsidRPr="0060140C">
        <w:rPr>
          <w:rFonts w:ascii="Times New Roman" w:hAnsi="Times New Roman" w:cs="Times New Roman"/>
          <w:sz w:val="24"/>
          <w:lang w:val="sk-SK"/>
        </w:rPr>
        <w:t>geoturistických</w:t>
      </w:r>
      <w:proofErr w:type="spellEnd"/>
      <w:r w:rsidRPr="0060140C">
        <w:rPr>
          <w:rFonts w:ascii="Times New Roman" w:hAnsi="Times New Roman" w:cs="Times New Roman"/>
          <w:sz w:val="24"/>
          <w:lang w:val="sk-SK"/>
        </w:rPr>
        <w:t xml:space="preserve"> princípov prepojiť (</w:t>
      </w:r>
      <w:r w:rsidRPr="0060140C">
        <w:rPr>
          <w:rFonts w:ascii="Times New Roman" w:hAnsi="Times New Roman" w:cs="Times New Roman"/>
          <w:sz w:val="24"/>
          <w:lang w:val="sk-SK"/>
        </w:rPr>
        <w:fldChar w:fldCharType="begin"/>
      </w:r>
      <w:r w:rsidRPr="0060140C">
        <w:rPr>
          <w:rFonts w:ascii="Times New Roman" w:hAnsi="Times New Roman" w:cs="Times New Roman"/>
          <w:sz w:val="24"/>
          <w:lang w:val="sk-SK"/>
        </w:rPr>
        <w:instrText xml:space="preserve"> REF _Ref393975703 \h  \* MERGEFORMAT </w:instrText>
      </w:r>
      <w:r w:rsidRPr="0060140C">
        <w:rPr>
          <w:rFonts w:ascii="Times New Roman" w:hAnsi="Times New Roman" w:cs="Times New Roman"/>
          <w:sz w:val="24"/>
          <w:lang w:val="sk-SK"/>
        </w:rPr>
      </w:r>
      <w:r w:rsidRPr="0060140C">
        <w:rPr>
          <w:rFonts w:ascii="Times New Roman" w:hAnsi="Times New Roman" w:cs="Times New Roman"/>
          <w:sz w:val="24"/>
          <w:lang w:val="sk-SK"/>
        </w:rPr>
        <w:fldChar w:fldCharType="separate"/>
      </w:r>
      <w:r w:rsidRPr="0060140C">
        <w:rPr>
          <w:rFonts w:ascii="Times New Roman" w:hAnsi="Times New Roman" w:cs="Times New Roman"/>
          <w:sz w:val="24"/>
          <w:lang w:val="sk-SK"/>
        </w:rPr>
        <w:t>Obr. 3</w:t>
      </w:r>
      <w:r w:rsidRPr="0060140C">
        <w:rPr>
          <w:rFonts w:ascii="Times New Roman" w:hAnsi="Times New Roman" w:cs="Times New Roman"/>
          <w:sz w:val="24"/>
          <w:lang w:val="sk-SK"/>
        </w:rPr>
        <w:fldChar w:fldCharType="end"/>
      </w:r>
      <w:r w:rsidRPr="0060140C">
        <w:rPr>
          <w:rFonts w:ascii="Times New Roman" w:hAnsi="Times New Roman" w:cs="Times New Roman"/>
          <w:sz w:val="24"/>
          <w:lang w:val="sk-SK"/>
        </w:rPr>
        <w:t>). Ako je možné vidieť na schéme (</w:t>
      </w:r>
      <w:r w:rsidRPr="0060140C">
        <w:rPr>
          <w:rFonts w:ascii="Times New Roman" w:hAnsi="Times New Roman" w:cs="Times New Roman"/>
          <w:sz w:val="24"/>
          <w:lang w:val="sk-SK"/>
        </w:rPr>
        <w:fldChar w:fldCharType="begin"/>
      </w:r>
      <w:r w:rsidRPr="0060140C">
        <w:rPr>
          <w:rFonts w:ascii="Times New Roman" w:hAnsi="Times New Roman" w:cs="Times New Roman"/>
          <w:sz w:val="24"/>
          <w:lang w:val="sk-SK"/>
        </w:rPr>
        <w:instrText xml:space="preserve"> REF _Ref393975703 \h  \* MERGEFORMAT </w:instrText>
      </w:r>
      <w:r w:rsidRPr="0060140C">
        <w:rPr>
          <w:rFonts w:ascii="Times New Roman" w:hAnsi="Times New Roman" w:cs="Times New Roman"/>
          <w:sz w:val="24"/>
          <w:lang w:val="sk-SK"/>
        </w:rPr>
      </w:r>
      <w:r w:rsidRPr="0060140C">
        <w:rPr>
          <w:rFonts w:ascii="Times New Roman" w:hAnsi="Times New Roman" w:cs="Times New Roman"/>
          <w:sz w:val="24"/>
          <w:lang w:val="sk-SK"/>
        </w:rPr>
        <w:fldChar w:fldCharType="separate"/>
      </w:r>
      <w:r w:rsidRPr="0060140C">
        <w:rPr>
          <w:rFonts w:ascii="Times New Roman" w:hAnsi="Times New Roman" w:cs="Times New Roman"/>
          <w:sz w:val="24"/>
          <w:lang w:val="sk-SK"/>
        </w:rPr>
        <w:t>Obr. 3</w:t>
      </w:r>
      <w:r w:rsidRPr="0060140C">
        <w:rPr>
          <w:rFonts w:ascii="Times New Roman" w:hAnsi="Times New Roman" w:cs="Times New Roman"/>
          <w:sz w:val="24"/>
          <w:lang w:val="sk-SK"/>
        </w:rPr>
        <w:fldChar w:fldCharType="end"/>
      </w:r>
      <w:r w:rsidRPr="0060140C">
        <w:rPr>
          <w:rFonts w:ascii="Times New Roman" w:hAnsi="Times New Roman" w:cs="Times New Roman"/>
          <w:sz w:val="24"/>
          <w:lang w:val="sk-SK"/>
        </w:rPr>
        <w:t xml:space="preserve">), dodržiavaním jednej alebo druhej skupiny </w:t>
      </w:r>
      <w:proofErr w:type="spellStart"/>
      <w:r w:rsidRPr="0060140C">
        <w:rPr>
          <w:rFonts w:ascii="Times New Roman" w:hAnsi="Times New Roman" w:cs="Times New Roman"/>
          <w:sz w:val="24"/>
          <w:lang w:val="sk-SK"/>
        </w:rPr>
        <w:t>geoturistických</w:t>
      </w:r>
      <w:proofErr w:type="spellEnd"/>
      <w:r w:rsidRPr="0060140C">
        <w:rPr>
          <w:rFonts w:ascii="Times New Roman" w:hAnsi="Times New Roman" w:cs="Times New Roman"/>
          <w:sz w:val="24"/>
          <w:lang w:val="sk-SK"/>
        </w:rPr>
        <w:t xml:space="preserve"> princípov možno dosiahnuť identický cieľ, a to úspešnú am (</w:t>
      </w:r>
      <w:proofErr w:type="spellStart"/>
      <w:r w:rsidRPr="0060140C">
        <w:rPr>
          <w:rFonts w:ascii="Times New Roman" w:hAnsi="Times New Roman" w:cs="Times New Roman"/>
          <w:sz w:val="24"/>
          <w:lang w:val="sk-SK"/>
        </w:rPr>
        <w:t>geo</w:t>
      </w:r>
      <w:proofErr w:type="spellEnd"/>
      <w:r w:rsidRPr="0060140C">
        <w:rPr>
          <w:rFonts w:ascii="Times New Roman" w:hAnsi="Times New Roman" w:cs="Times New Roman"/>
          <w:sz w:val="24"/>
          <w:lang w:val="sk-SK"/>
        </w:rPr>
        <w:t xml:space="preserve">)turistami vyhľadávanú </w:t>
      </w:r>
      <w:proofErr w:type="spellStart"/>
      <w:r w:rsidRPr="0060140C">
        <w:rPr>
          <w:rFonts w:ascii="Times New Roman" w:hAnsi="Times New Roman" w:cs="Times New Roman"/>
          <w:sz w:val="24"/>
          <w:lang w:val="sk-SK"/>
        </w:rPr>
        <w:t>geoturistickú</w:t>
      </w:r>
      <w:proofErr w:type="spellEnd"/>
      <w:r w:rsidRPr="0060140C">
        <w:rPr>
          <w:rFonts w:ascii="Times New Roman" w:hAnsi="Times New Roman" w:cs="Times New Roman"/>
          <w:sz w:val="24"/>
          <w:lang w:val="sk-SK"/>
        </w:rPr>
        <w:t xml:space="preserve"> destináciu.</w:t>
      </w:r>
    </w:p>
    <w:p w:rsidR="00A459DA" w:rsidRPr="0060140C" w:rsidRDefault="00A459DA" w:rsidP="00A459DA">
      <w:pPr>
        <w:keepNext/>
        <w:widowControl w:val="0"/>
        <w:spacing w:afterLines="120" w:after="288" w:line="360" w:lineRule="auto"/>
        <w:jc w:val="center"/>
        <w:rPr>
          <w:lang w:val="sk-SK"/>
        </w:rPr>
      </w:pPr>
      <w:r w:rsidRPr="0060140C">
        <w:rPr>
          <w:rFonts w:ascii="Times New Roman" w:hAnsi="Times New Roman" w:cs="Times New Roman"/>
          <w:noProof/>
          <w:sz w:val="24"/>
          <w:lang w:val="sk-SK" w:eastAsia="sk-SK"/>
        </w:rPr>
        <w:lastRenderedPageBreak/>
        <w:drawing>
          <wp:inline distT="0" distB="0" distL="0" distR="0" wp14:anchorId="6A9A15F7" wp14:editId="34498623">
            <wp:extent cx="4676775" cy="539942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3380" cy="5407054"/>
                    </a:xfrm>
                    <a:prstGeom prst="rect">
                      <a:avLst/>
                    </a:prstGeom>
                  </pic:spPr>
                </pic:pic>
              </a:graphicData>
            </a:graphic>
          </wp:inline>
        </w:drawing>
      </w:r>
    </w:p>
    <w:p w:rsidR="00A459DA" w:rsidRPr="0060140C" w:rsidRDefault="00A459DA" w:rsidP="00A459DA">
      <w:pPr>
        <w:pStyle w:val="Popis"/>
        <w:jc w:val="center"/>
        <w:rPr>
          <w:rFonts w:cs="Times New Roman"/>
          <w:lang w:val="sk-SK"/>
        </w:rPr>
      </w:pPr>
      <w:bookmarkStart w:id="3" w:name="_Ref393975703"/>
      <w:r w:rsidRPr="0060140C">
        <w:rPr>
          <w:lang w:val="sk-SK"/>
        </w:rPr>
        <w:t xml:space="preserve">Obr. </w:t>
      </w:r>
      <w:r w:rsidRPr="0060140C">
        <w:rPr>
          <w:lang w:val="sk-SK"/>
        </w:rPr>
        <w:fldChar w:fldCharType="begin"/>
      </w:r>
      <w:r w:rsidRPr="0060140C">
        <w:rPr>
          <w:lang w:val="sk-SK"/>
        </w:rPr>
        <w:instrText xml:space="preserve"> SEQ Obr. \* ARABIC </w:instrText>
      </w:r>
      <w:r w:rsidRPr="0060140C">
        <w:rPr>
          <w:lang w:val="sk-SK"/>
        </w:rPr>
        <w:fldChar w:fldCharType="separate"/>
      </w:r>
      <w:r w:rsidRPr="0060140C">
        <w:rPr>
          <w:lang w:val="sk-SK"/>
        </w:rPr>
        <w:t>3</w:t>
      </w:r>
      <w:r w:rsidRPr="0060140C">
        <w:rPr>
          <w:lang w:val="sk-SK"/>
        </w:rPr>
        <w:fldChar w:fldCharType="end"/>
      </w:r>
      <w:bookmarkEnd w:id="3"/>
      <w:r w:rsidRPr="0060140C">
        <w:rPr>
          <w:lang w:val="sk-SK"/>
        </w:rPr>
        <w:t xml:space="preserve"> </w:t>
      </w:r>
      <w:r w:rsidRPr="0060140C">
        <w:rPr>
          <w:rFonts w:cs="Times New Roman"/>
          <w:b w:val="0"/>
          <w:lang w:val="sk-SK"/>
        </w:rPr>
        <w:t xml:space="preserve">Porovnanie </w:t>
      </w:r>
      <w:proofErr w:type="spellStart"/>
      <w:r w:rsidRPr="0060140C">
        <w:rPr>
          <w:rFonts w:cs="Times New Roman"/>
          <w:b w:val="0"/>
          <w:lang w:val="sk-SK"/>
        </w:rPr>
        <w:t>geoturistických</w:t>
      </w:r>
      <w:proofErr w:type="spellEnd"/>
      <w:r w:rsidRPr="0060140C">
        <w:rPr>
          <w:rFonts w:cs="Times New Roman"/>
          <w:b w:val="0"/>
          <w:lang w:val="sk-SK"/>
        </w:rPr>
        <w:t xml:space="preserve"> princípov podľa </w:t>
      </w:r>
      <w:proofErr w:type="spellStart"/>
      <w:r w:rsidRPr="0060140C">
        <w:rPr>
          <w:rFonts w:cs="Times New Roman"/>
          <w:b w:val="0"/>
          <w:lang w:val="sk-SK"/>
        </w:rPr>
        <w:t>Dowlinga</w:t>
      </w:r>
      <w:proofErr w:type="spellEnd"/>
      <w:r w:rsidRPr="0060140C">
        <w:rPr>
          <w:rFonts w:cs="Times New Roman"/>
          <w:b w:val="0"/>
          <w:lang w:val="sk-SK"/>
        </w:rPr>
        <w:t xml:space="preserve"> (2011) a </w:t>
      </w:r>
      <w:proofErr w:type="spellStart"/>
      <w:r w:rsidRPr="0060140C">
        <w:rPr>
          <w:rFonts w:cs="Times New Roman"/>
          <w:b w:val="0"/>
          <w:lang w:val="sk-SK"/>
        </w:rPr>
        <w:t>National</w:t>
      </w:r>
      <w:proofErr w:type="spellEnd"/>
      <w:r w:rsidRPr="0060140C">
        <w:rPr>
          <w:rFonts w:cs="Times New Roman"/>
          <w:b w:val="0"/>
          <w:lang w:val="sk-SK"/>
        </w:rPr>
        <w:t xml:space="preserve"> </w:t>
      </w:r>
      <w:proofErr w:type="spellStart"/>
      <w:r w:rsidRPr="0060140C">
        <w:rPr>
          <w:rFonts w:cs="Times New Roman"/>
          <w:b w:val="0"/>
          <w:lang w:val="sk-SK"/>
        </w:rPr>
        <w:t>Geographic</w:t>
      </w:r>
      <w:proofErr w:type="spellEnd"/>
      <w:r w:rsidRPr="0060140C">
        <w:rPr>
          <w:rFonts w:cs="Times New Roman"/>
          <w:b w:val="0"/>
          <w:lang w:val="sk-SK"/>
        </w:rPr>
        <w:t xml:space="preserve"> (2014b)</w:t>
      </w:r>
    </w:p>
    <w:p w:rsidR="007F3413" w:rsidRPr="0060140C" w:rsidRDefault="0001315F">
      <w:pPr>
        <w:rPr>
          <w:lang w:val="sk-SK"/>
        </w:rPr>
      </w:pPr>
    </w:p>
    <w:p w:rsidR="00A459DA" w:rsidRPr="0060140C" w:rsidRDefault="00A459DA" w:rsidP="00A459DA">
      <w:pPr>
        <w:pStyle w:val="MOJNadpis2"/>
        <w:widowControl w:val="0"/>
        <w:numPr>
          <w:ilvl w:val="1"/>
          <w:numId w:val="6"/>
        </w:numPr>
      </w:pPr>
      <w:proofErr w:type="spellStart"/>
      <w:r w:rsidRPr="0060140C">
        <w:t>Geoparky</w:t>
      </w:r>
      <w:proofErr w:type="spellEnd"/>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Jednou z najnovších a relatívne mladou formou, ako prilákať širokú verejnosť, vzbudiť v nej záujem o geologické dedičstvo a informovať o jeho dôležitosti a význame je koncept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Okrem toho sa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významnou mierou podieľajú na konzervácii geologického dedičstva a jeho zachovaní pre budúce generácie.</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Geopark je územne vymedzená oblasť s významnými geologickými lokalitami. Toto geologické </w:t>
      </w:r>
      <w:r w:rsidRPr="0060140C">
        <w:rPr>
          <w:rFonts w:ascii="Times New Roman" w:hAnsi="Times New Roman" w:cs="Times New Roman"/>
          <w:sz w:val="24"/>
          <w:lang w:val="sk-SK"/>
        </w:rPr>
        <w:lastRenderedPageBreak/>
        <w:t xml:space="preserve">dedičstvo je v rámci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využívané na zvýšenie povedomia o významných prvkoch, s ktorými prichádza spoločnosť do interakcie. Mnoho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propaguje </w:t>
      </w:r>
      <w:proofErr w:type="spellStart"/>
      <w:r w:rsidRPr="0060140C">
        <w:rPr>
          <w:rFonts w:ascii="Times New Roman" w:hAnsi="Times New Roman" w:cs="Times New Roman"/>
          <w:sz w:val="24"/>
          <w:lang w:val="sk-SK"/>
        </w:rPr>
        <w:t>geohazardy</w:t>
      </w:r>
      <w:proofErr w:type="spellEnd"/>
      <w:r w:rsidRPr="0060140C">
        <w:rPr>
          <w:rFonts w:ascii="Times New Roman" w:hAnsi="Times New Roman" w:cs="Times New Roman"/>
          <w:sz w:val="24"/>
          <w:lang w:val="sk-SK"/>
        </w:rPr>
        <w:t xml:space="preserve">, ako sú napr. sopky a sopečná činnosť, zemetrasenia a </w:t>
      </w:r>
      <w:proofErr w:type="spellStart"/>
      <w:r w:rsidRPr="0060140C">
        <w:rPr>
          <w:rFonts w:ascii="Times New Roman" w:hAnsi="Times New Roman" w:cs="Times New Roman"/>
          <w:sz w:val="24"/>
          <w:lang w:val="sk-SK"/>
        </w:rPr>
        <w:t>tsunami</w:t>
      </w:r>
      <w:proofErr w:type="spellEnd"/>
      <w:r w:rsidRPr="0060140C">
        <w:rPr>
          <w:rFonts w:ascii="Times New Roman" w:hAnsi="Times New Roman" w:cs="Times New Roman"/>
          <w:sz w:val="24"/>
          <w:lang w:val="sk-SK"/>
        </w:rPr>
        <w:t xml:space="preserve"> a mnohé sa podieľajú na tvorbe opatrení a stratégií pre zníženie dopadov </w:t>
      </w:r>
      <w:proofErr w:type="spellStart"/>
      <w:r w:rsidRPr="0060140C">
        <w:rPr>
          <w:rFonts w:ascii="Times New Roman" w:hAnsi="Times New Roman" w:cs="Times New Roman"/>
          <w:sz w:val="24"/>
          <w:lang w:val="sk-SK"/>
        </w:rPr>
        <w:t>geohazardov</w:t>
      </w:r>
      <w:proofErr w:type="spellEnd"/>
      <w:r w:rsidRPr="0060140C">
        <w:rPr>
          <w:rFonts w:ascii="Times New Roman" w:hAnsi="Times New Roman" w:cs="Times New Roman"/>
          <w:sz w:val="24"/>
          <w:lang w:val="sk-SK"/>
        </w:rPr>
        <w:t xml:space="preserve"> na miestne obyvateľstvo.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poskytujú informácie o </w:t>
      </w:r>
      <w:proofErr w:type="spellStart"/>
      <w:r w:rsidRPr="0060140C">
        <w:rPr>
          <w:rFonts w:ascii="Times New Roman" w:hAnsi="Times New Roman" w:cs="Times New Roman"/>
          <w:sz w:val="24"/>
          <w:lang w:val="sk-SK"/>
        </w:rPr>
        <w:t>geo-klimatických</w:t>
      </w:r>
      <w:proofErr w:type="spellEnd"/>
      <w:r w:rsidRPr="0060140C">
        <w:rPr>
          <w:rFonts w:ascii="Times New Roman" w:hAnsi="Times New Roman" w:cs="Times New Roman"/>
          <w:sz w:val="24"/>
          <w:lang w:val="sk-SK"/>
        </w:rPr>
        <w:t xml:space="preserve"> zmenách, ktoré sa udiali počas geologického vývoja Zeme a preberajú na seba edukačnú funkciu pri súčasných zmenách, ako aj pri osvojovaní si čo najlepších spôsobov využívania obnoviteľných zdrojov energie a uplatňovaní tých najlepších štandardov </w:t>
      </w:r>
      <w:r w:rsidRPr="0060140C">
        <w:rPr>
          <w:rFonts w:ascii="Times New Roman" w:hAnsi="Times New Roman" w:cs="Times New Roman"/>
          <w:i/>
          <w:sz w:val="24"/>
          <w:lang w:val="sk-SK"/>
        </w:rPr>
        <w:t>„zeleného turizmu“</w:t>
      </w:r>
      <w:r w:rsidRPr="0060140C">
        <w:rPr>
          <w:rFonts w:ascii="Times New Roman" w:hAnsi="Times New Roman" w:cs="Times New Roman"/>
          <w:sz w:val="24"/>
          <w:lang w:val="sk-SK"/>
        </w:rPr>
        <w:t xml:space="preserve">. Podpora turizmu na území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ako geograficky udržateľného a aplikovateľného modelu turizmu, je zameraná na udržanie alebo vylepšenie geografického charakteru miesta (UNESCO, 2014).</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na jednej strane informujú o udržateľnom využívaní a potrebe zemských zdrojov, či už sú tieto zdroje dobývané pod povrchom alebo na povrchu, a súčasne na druhej strane podnecujú rešpekt k životnému prostrediu a zachovaniu pôvodného rázu krajiny. </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Pojem geopark nie je zákonom vymedzené označenie pre konkrétne územie (ako napr. národný park alebo chránená krajinná oblasť), aj keď najvýznamnejšie lokality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môžu  spadať pod ochranu zákona či nariadení na miestnej, regionálnej alebo národnej úrovni. Multidisciplinárna povaha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a podpora turizmu v týchto oblastiach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jednoznačne odlišuje od akýchkoľvek iných modelov v rámci trvalo udržateľného turizmu. Podpora trvalej udržateľnosti v rámci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v skutočnosti v sebe zahŕňa niekoľko samostatných </w:t>
      </w:r>
      <w:proofErr w:type="spellStart"/>
      <w:r w:rsidRPr="0060140C">
        <w:rPr>
          <w:rFonts w:ascii="Times New Roman" w:hAnsi="Times New Roman" w:cs="Times New Roman"/>
          <w:sz w:val="24"/>
          <w:lang w:val="sk-SK"/>
        </w:rPr>
        <w:t>podkategórií</w:t>
      </w:r>
      <w:proofErr w:type="spellEnd"/>
      <w:r w:rsidRPr="0060140C">
        <w:rPr>
          <w:rFonts w:ascii="Times New Roman" w:hAnsi="Times New Roman" w:cs="Times New Roman"/>
          <w:sz w:val="24"/>
          <w:lang w:val="sk-SK"/>
        </w:rPr>
        <w:t xml:space="preserve"> trvalo udržateľného turizmu, a to: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vidiecky turizmus, </w:t>
      </w:r>
      <w:proofErr w:type="spellStart"/>
      <w:r w:rsidRPr="0060140C">
        <w:rPr>
          <w:rFonts w:ascii="Times New Roman" w:hAnsi="Times New Roman" w:cs="Times New Roman"/>
          <w:sz w:val="24"/>
          <w:lang w:val="sk-SK"/>
        </w:rPr>
        <w:t>ekoturizmus</w:t>
      </w:r>
      <w:proofErr w:type="spellEnd"/>
      <w:r w:rsidRPr="0060140C">
        <w:rPr>
          <w:rFonts w:ascii="Times New Roman" w:hAnsi="Times New Roman" w:cs="Times New Roman"/>
          <w:sz w:val="24"/>
          <w:lang w:val="sk-SK"/>
        </w:rPr>
        <w:t xml:space="preserve">, kultúrny turizmus, pamiatkový turizmus, </w:t>
      </w:r>
      <w:proofErr w:type="spellStart"/>
      <w:r w:rsidRPr="0060140C">
        <w:rPr>
          <w:rFonts w:ascii="Times New Roman" w:hAnsi="Times New Roman" w:cs="Times New Roman"/>
          <w:sz w:val="24"/>
          <w:lang w:val="sk-SK"/>
        </w:rPr>
        <w:t>atď</w:t>
      </w:r>
      <w:proofErr w:type="spellEnd"/>
      <w:r w:rsidRPr="0060140C">
        <w:rPr>
          <w:rFonts w:ascii="Times New Roman" w:hAnsi="Times New Roman" w:cs="Times New Roman"/>
          <w:sz w:val="24"/>
          <w:lang w:val="sk-SK"/>
        </w:rPr>
        <w:t>, pretože geopark musí obsahovať geologické dedičstvo, ale mal by pokrývať aj iné záujmy, ako sú ekológia, archeológia, kultúra, história, atď.</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Koncept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a ich program je významne podporovaný organizáciou UNESCO, ktorá prijala program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v roku 1998, kedy bola práve pod záštitou UNESCO zriadená Globálna sieť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Global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Geoparks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Newtork</w:t>
      </w:r>
      <w:proofErr w:type="spellEnd"/>
      <w:r w:rsidRPr="0060140C">
        <w:rPr>
          <w:rFonts w:ascii="Times New Roman" w:hAnsi="Times New Roman" w:cs="Times New Roman"/>
          <w:sz w:val="24"/>
          <w:lang w:val="sk-SK"/>
        </w:rPr>
        <w:t xml:space="preserve"> – GGN). Následne, v roku 2000 bola zriadená Európska sieť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European</w:t>
      </w:r>
      <w:proofErr w:type="spellEnd"/>
      <w:r w:rsidRPr="0060140C">
        <w:rPr>
          <w:rFonts w:ascii="Times New Roman" w:hAnsi="Times New Roman" w:cs="Times New Roman"/>
          <w:sz w:val="24"/>
          <w:lang w:val="sk-SK"/>
        </w:rPr>
        <w:t xml:space="preserve"> Geopark </w:t>
      </w:r>
      <w:proofErr w:type="spellStart"/>
      <w:r w:rsidRPr="0060140C">
        <w:rPr>
          <w:rFonts w:ascii="Times New Roman" w:hAnsi="Times New Roman" w:cs="Times New Roman"/>
          <w:sz w:val="24"/>
          <w:lang w:val="sk-SK"/>
        </w:rPr>
        <w:t>Network</w:t>
      </w:r>
      <w:proofErr w:type="spellEnd"/>
      <w:r w:rsidRPr="0060140C">
        <w:rPr>
          <w:rFonts w:ascii="Times New Roman" w:hAnsi="Times New Roman" w:cs="Times New Roman"/>
          <w:sz w:val="24"/>
          <w:lang w:val="sk-SK"/>
        </w:rPr>
        <w:t xml:space="preserve"> – EGN) za účelom ochrany </w:t>
      </w:r>
      <w:proofErr w:type="spellStart"/>
      <w:r w:rsidRPr="0060140C">
        <w:rPr>
          <w:rFonts w:ascii="Times New Roman" w:hAnsi="Times New Roman" w:cs="Times New Roman"/>
          <w:sz w:val="24"/>
          <w:lang w:val="sk-SK"/>
        </w:rPr>
        <w:t>geodiverzity</w:t>
      </w:r>
      <w:proofErr w:type="spellEnd"/>
      <w:r w:rsidRPr="0060140C">
        <w:rPr>
          <w:rFonts w:ascii="Times New Roman" w:hAnsi="Times New Roman" w:cs="Times New Roman"/>
          <w:sz w:val="24"/>
          <w:lang w:val="sk-SK"/>
        </w:rPr>
        <w:t xml:space="preserve">, propagácie geologického dedičstva širokej verejnosti, ako aj na podporu udržateľného rozvoja ekonomických aktivít na území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predovšetkým pre rozvoj </w:t>
      </w:r>
      <w:r w:rsidRPr="0060140C">
        <w:rPr>
          <w:rFonts w:ascii="Times New Roman" w:hAnsi="Times New Roman" w:cs="Times New Roman"/>
          <w:sz w:val="24"/>
          <w:lang w:val="sk-SK"/>
        </w:rPr>
        <w:lastRenderedPageBreak/>
        <w:t xml:space="preserve">geologického turizmu. Táto sieť spája územia, ktoré sa riadia týmito pravidlami a spoločne pracujú na tom, aby boli dodržiavané, naprieč celou Európu. Európska sieť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pôvodne pozostávajúca zo štyroch členov (Geologická rezervácia v Hornom </w:t>
      </w:r>
      <w:proofErr w:type="spellStart"/>
      <w:r w:rsidRPr="0060140C">
        <w:rPr>
          <w:rFonts w:ascii="Times New Roman" w:hAnsi="Times New Roman" w:cs="Times New Roman"/>
          <w:sz w:val="24"/>
          <w:lang w:val="sk-SK"/>
        </w:rPr>
        <w:t>Provensálsku</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Reserve</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Geologique</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de</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Haute-Provence</w:t>
      </w:r>
      <w:proofErr w:type="spellEnd"/>
      <w:r w:rsidRPr="0060140C">
        <w:rPr>
          <w:rFonts w:ascii="Times New Roman" w:hAnsi="Times New Roman" w:cs="Times New Roman"/>
          <w:sz w:val="24"/>
          <w:lang w:val="sk-SK"/>
        </w:rPr>
        <w:t xml:space="preserve">) vo  Francúzsku, Múzeum vývoja prírody </w:t>
      </w:r>
      <w:proofErr w:type="spellStart"/>
      <w:r w:rsidRPr="0060140C">
        <w:rPr>
          <w:rFonts w:ascii="Times New Roman" w:hAnsi="Times New Roman" w:cs="Times New Roman"/>
          <w:sz w:val="24"/>
          <w:lang w:val="sk-SK"/>
        </w:rPr>
        <w:t>Skamenelý</w:t>
      </w:r>
      <w:proofErr w:type="spellEnd"/>
      <w:r w:rsidRPr="0060140C">
        <w:rPr>
          <w:rFonts w:ascii="Times New Roman" w:hAnsi="Times New Roman" w:cs="Times New Roman"/>
          <w:sz w:val="24"/>
          <w:lang w:val="sk-SK"/>
        </w:rPr>
        <w:t xml:space="preserve"> les na ostrove Lesbos v Grécku, Geopark </w:t>
      </w:r>
      <w:proofErr w:type="spellStart"/>
      <w:r w:rsidRPr="0060140C">
        <w:rPr>
          <w:rFonts w:ascii="Times New Roman" w:hAnsi="Times New Roman" w:cs="Times New Roman"/>
          <w:sz w:val="24"/>
          <w:lang w:val="sk-SK"/>
        </w:rPr>
        <w:t>Gerolstein</w:t>
      </w:r>
      <w:proofErr w:type="spellEnd"/>
      <w:r w:rsidRPr="0060140C">
        <w:rPr>
          <w:rFonts w:ascii="Times New Roman" w:hAnsi="Times New Roman" w:cs="Times New Roman"/>
          <w:sz w:val="24"/>
          <w:lang w:val="sk-SK"/>
        </w:rPr>
        <w:t>/</w:t>
      </w:r>
      <w:proofErr w:type="spellStart"/>
      <w:r w:rsidRPr="0060140C">
        <w:rPr>
          <w:rFonts w:ascii="Times New Roman" w:hAnsi="Times New Roman" w:cs="Times New Roman"/>
          <w:sz w:val="24"/>
          <w:lang w:val="sk-SK"/>
        </w:rPr>
        <w:t>Vulkaneifel</w:t>
      </w:r>
      <w:proofErr w:type="spellEnd"/>
      <w:r w:rsidRPr="0060140C">
        <w:rPr>
          <w:rFonts w:ascii="Times New Roman" w:hAnsi="Times New Roman" w:cs="Times New Roman"/>
          <w:sz w:val="24"/>
          <w:lang w:val="sk-SK"/>
        </w:rPr>
        <w:t xml:space="preserve"> (neskoršie ako </w:t>
      </w:r>
      <w:proofErr w:type="spellStart"/>
      <w:r w:rsidRPr="0060140C">
        <w:rPr>
          <w:rFonts w:ascii="Times New Roman" w:hAnsi="Times New Roman" w:cs="Times New Roman"/>
          <w:sz w:val="24"/>
          <w:lang w:val="sk-SK"/>
        </w:rPr>
        <w:t>Vulkaneifel</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Euroepan</w:t>
      </w:r>
      <w:proofErr w:type="spellEnd"/>
      <w:r w:rsidRPr="0060140C">
        <w:rPr>
          <w:rFonts w:ascii="Times New Roman" w:hAnsi="Times New Roman" w:cs="Times New Roman"/>
          <w:sz w:val="24"/>
          <w:lang w:val="sk-SK"/>
        </w:rPr>
        <w:t xml:space="preserve"> Geopark) v Nemecku a Kultúrny park </w:t>
      </w:r>
      <w:proofErr w:type="spellStart"/>
      <w:r w:rsidRPr="0060140C">
        <w:rPr>
          <w:rFonts w:ascii="Times New Roman" w:hAnsi="Times New Roman" w:cs="Times New Roman"/>
          <w:sz w:val="24"/>
          <w:lang w:val="sk-SK"/>
        </w:rPr>
        <w:t>Maestrazgo</w:t>
      </w:r>
      <w:proofErr w:type="spellEnd"/>
      <w:r w:rsidRPr="0060140C">
        <w:rPr>
          <w:rFonts w:ascii="Times New Roman" w:hAnsi="Times New Roman" w:cs="Times New Roman"/>
          <w:sz w:val="24"/>
          <w:lang w:val="sk-SK"/>
        </w:rPr>
        <w:t xml:space="preserve"> v Španielsku) sa rokmi rozšírila a v súčasnosti pokrýva 59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v 21 európskych krajinách. V roku 2001 bola podpísaná formálna dohoda medzi EGN a organizáciou UNESCO, ktorou UNESCO vyjadrilo plnú podporu tejto sieti. O tri roky neskôr bola medzi týmito dvomi organizáciami podpísaná ďalšia dohoda, ktorou sa EGN stala zodpovednou za členstvo svojich členov v GGN, čo v podstate znamená, že každý člen EGN sa automaticky stáva aj členom GGN, ktorá 30. 11. 2013 prijala stého člena. Okrem Európskej siete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je od roku 2007 aktívna pod záštitou UNESCO aj Ázijsko-pacifická sieť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Asia-Pacific</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Geoparks</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Network</w:t>
      </w:r>
      <w:proofErr w:type="spellEnd"/>
      <w:r w:rsidRPr="0060140C">
        <w:rPr>
          <w:rFonts w:ascii="Times New Roman" w:hAnsi="Times New Roman" w:cs="Times New Roman"/>
          <w:sz w:val="24"/>
          <w:lang w:val="sk-SK"/>
        </w:rPr>
        <w:t xml:space="preserve"> – APGN). Viaceré regionálne siete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v Amerike a Afrike sú v súčasnosti v procese hodnotenia pre možnosť bližšej spolupráce s organizáciou UNESCO.</w:t>
      </w:r>
    </w:p>
    <w:p w:rsidR="00A459DA" w:rsidRPr="0060140C" w:rsidRDefault="00A459DA" w:rsidP="00A459DA">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Okrem spomenutých 100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ktoré sú zahrnuté v Globálnej sieti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 xml:space="preserve"> sú však vo svete zriadené aj ďalšie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ktoré buď nespĺňajú kritéria pre zaradenie do GGN, sú v procese hodnotenia pre zaradenie do tejto siete alebo doposiaľ neposlali prihlášku do tejto siete. Za všetky takéto </w:t>
      </w:r>
      <w:proofErr w:type="spellStart"/>
      <w:r w:rsidRPr="0060140C">
        <w:rPr>
          <w:rFonts w:ascii="Times New Roman" w:hAnsi="Times New Roman" w:cs="Times New Roman"/>
          <w:sz w:val="24"/>
          <w:lang w:val="sk-SK"/>
        </w:rPr>
        <w:t>geoparky</w:t>
      </w:r>
      <w:proofErr w:type="spellEnd"/>
      <w:r w:rsidRPr="0060140C">
        <w:rPr>
          <w:rFonts w:ascii="Times New Roman" w:hAnsi="Times New Roman" w:cs="Times New Roman"/>
          <w:sz w:val="24"/>
          <w:lang w:val="sk-SK"/>
        </w:rPr>
        <w:t xml:space="preserve"> možno spomenúť prvý slovenský geopark – Geopark Banská Štiavnica. Tento geopark je situovaný na nesporne výnimočnom území a to nie len z hľadiska geologického, ale aj z kultúrno-historického, keďže táto oblasť je úzko spätá s banskou činnosťou, ktorá vo svojom vývoji na tomto území dosiahla niekoľko svetových prvenstiev, ako napr. vybudovanie vodohospodárskeho systému (tzv. </w:t>
      </w:r>
      <w:proofErr w:type="spellStart"/>
      <w:r w:rsidRPr="0060140C">
        <w:rPr>
          <w:rFonts w:ascii="Times New Roman" w:hAnsi="Times New Roman" w:cs="Times New Roman"/>
          <w:sz w:val="24"/>
          <w:lang w:val="sk-SK"/>
        </w:rPr>
        <w:t>tajchy</w:t>
      </w:r>
      <w:proofErr w:type="spellEnd"/>
      <w:r w:rsidRPr="0060140C">
        <w:rPr>
          <w:rFonts w:ascii="Times New Roman" w:hAnsi="Times New Roman" w:cs="Times New Roman"/>
          <w:sz w:val="24"/>
          <w:lang w:val="sk-SK"/>
        </w:rPr>
        <w:t xml:space="preserve">). I napriek nespornému potenciálu toho územia, aktivity vyvíjané v rámci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nespĺňajú kritériá stanovené pre zaradenie do EGN a teda aj do GGN, pričom, ako vo svojich dokumentoch uvádza GGN </w:t>
      </w:r>
      <w:r w:rsidRPr="0060140C">
        <w:rPr>
          <w:rFonts w:ascii="Times New Roman" w:hAnsi="Times New Roman" w:cs="Times New Roman"/>
          <w:sz w:val="26"/>
          <w:lang w:val="sk-SK"/>
        </w:rPr>
        <w:t>(2010)</w:t>
      </w:r>
      <w:r w:rsidRPr="0060140C">
        <w:rPr>
          <w:rFonts w:ascii="Times New Roman" w:hAnsi="Times New Roman" w:cs="Times New Roman"/>
          <w:sz w:val="24"/>
          <w:lang w:val="sk-SK"/>
        </w:rPr>
        <w:t xml:space="preserve">, pre zaradenie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do tejto siete, je potrebné, aby geopark (1) mal vypracovaný manažérsky plán na podporu udržateľného </w:t>
      </w:r>
      <w:proofErr w:type="spellStart"/>
      <w:r w:rsidRPr="0060140C">
        <w:rPr>
          <w:rFonts w:ascii="Times New Roman" w:hAnsi="Times New Roman" w:cs="Times New Roman"/>
          <w:sz w:val="24"/>
          <w:lang w:val="sk-SK"/>
        </w:rPr>
        <w:t>socio-ekonomického</w:t>
      </w:r>
      <w:proofErr w:type="spellEnd"/>
      <w:r w:rsidRPr="0060140C">
        <w:rPr>
          <w:rFonts w:ascii="Times New Roman" w:hAnsi="Times New Roman" w:cs="Times New Roman"/>
          <w:sz w:val="24"/>
          <w:lang w:val="sk-SK"/>
        </w:rPr>
        <w:t xml:space="preserve"> rozvoja, ktorý je založený na </w:t>
      </w:r>
      <w:proofErr w:type="spellStart"/>
      <w:r w:rsidRPr="0060140C">
        <w:rPr>
          <w:rFonts w:ascii="Times New Roman" w:hAnsi="Times New Roman" w:cs="Times New Roman"/>
          <w:sz w:val="24"/>
          <w:lang w:val="sk-SK"/>
        </w:rPr>
        <w:t>geoturizme</w:t>
      </w:r>
      <w:proofErr w:type="spellEnd"/>
      <w:r w:rsidRPr="0060140C">
        <w:rPr>
          <w:rFonts w:ascii="Times New Roman" w:hAnsi="Times New Roman" w:cs="Times New Roman"/>
          <w:sz w:val="24"/>
          <w:lang w:val="sk-SK"/>
        </w:rPr>
        <w:t xml:space="preserve">; (2) preukázal metodiku konzervácie a zveľaďovania geologického dedičstva a poskytoval rôzne spôsoby vzdelávania v </w:t>
      </w:r>
      <w:proofErr w:type="spellStart"/>
      <w:r w:rsidRPr="0060140C">
        <w:rPr>
          <w:rFonts w:ascii="Times New Roman" w:hAnsi="Times New Roman" w:cs="Times New Roman"/>
          <w:sz w:val="24"/>
          <w:lang w:val="sk-SK"/>
        </w:rPr>
        <w:t>geovedách</w:t>
      </w:r>
      <w:proofErr w:type="spellEnd"/>
      <w:r w:rsidRPr="0060140C">
        <w:rPr>
          <w:rFonts w:ascii="Times New Roman" w:hAnsi="Times New Roman" w:cs="Times New Roman"/>
          <w:sz w:val="24"/>
          <w:lang w:val="sk-SK"/>
        </w:rPr>
        <w:t xml:space="preserve"> a v širšom kontexte životného prostredia; a (3) mal spoločné projekty predložené zástupcami verejných orgánov,  domácim obyvateľstvom a súkromným </w:t>
      </w:r>
      <w:r w:rsidRPr="0060140C">
        <w:rPr>
          <w:rFonts w:ascii="Times New Roman" w:hAnsi="Times New Roman" w:cs="Times New Roman"/>
          <w:sz w:val="24"/>
          <w:lang w:val="sk-SK"/>
        </w:rPr>
        <w:lastRenderedPageBreak/>
        <w:t xml:space="preserve">sektorom, ktoré deklarujú osvedčené postupy konzervácie dedičstva Zeme a jej integrácia do stratégií udržateľného rozvoja. To znamená, že každý geopark, ktorý je súčasťou Globálne siete </w:t>
      </w:r>
      <w:proofErr w:type="spellStart"/>
      <w:r w:rsidRPr="0060140C">
        <w:rPr>
          <w:rFonts w:ascii="Times New Roman" w:hAnsi="Times New Roman" w:cs="Times New Roman"/>
          <w:sz w:val="24"/>
          <w:lang w:val="sk-SK"/>
        </w:rPr>
        <w:t>geoparkov</w:t>
      </w:r>
      <w:proofErr w:type="spellEnd"/>
      <w:r w:rsidRPr="0060140C">
        <w:rPr>
          <w:rFonts w:ascii="Times New Roman" w:hAnsi="Times New Roman" w:cs="Times New Roman"/>
          <w:sz w:val="24"/>
          <w:lang w:val="sk-SK"/>
        </w:rPr>
        <w:t>:</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zachováva geologické dedičstvo pre súčasnú a budúce generácie;</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vzdeláva širokú verejnosť v oblasti geológie a jej vzťahu k životnému prostrediu;</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zabezpečuje udržateľný </w:t>
      </w:r>
      <w:proofErr w:type="spellStart"/>
      <w:r w:rsidRPr="0060140C">
        <w:rPr>
          <w:rFonts w:ascii="Times New Roman" w:hAnsi="Times New Roman" w:cs="Times New Roman"/>
          <w:sz w:val="24"/>
          <w:lang w:val="sk-SK"/>
        </w:rPr>
        <w:t>socio-ekonomický</w:t>
      </w:r>
      <w:proofErr w:type="spellEnd"/>
      <w:r w:rsidRPr="0060140C">
        <w:rPr>
          <w:rFonts w:ascii="Times New Roman" w:hAnsi="Times New Roman" w:cs="Times New Roman"/>
          <w:sz w:val="24"/>
          <w:lang w:val="sk-SK"/>
        </w:rPr>
        <w:t xml:space="preserve"> a kultúrny rozvoj;</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podporuje multikultúrnu spoluprácu pre konzerváciu geologického dedičstva  a zachovanie geologickej a kultúrnej diverzity prostredníctvom </w:t>
      </w:r>
      <w:proofErr w:type="spellStart"/>
      <w:r w:rsidRPr="0060140C">
        <w:rPr>
          <w:rFonts w:ascii="Times New Roman" w:hAnsi="Times New Roman" w:cs="Times New Roman"/>
          <w:sz w:val="24"/>
          <w:lang w:val="sk-SK"/>
        </w:rPr>
        <w:t>participačných</w:t>
      </w:r>
      <w:proofErr w:type="spellEnd"/>
      <w:r w:rsidRPr="0060140C">
        <w:rPr>
          <w:rFonts w:ascii="Times New Roman" w:hAnsi="Times New Roman" w:cs="Times New Roman"/>
          <w:sz w:val="24"/>
          <w:lang w:val="sk-SK"/>
        </w:rPr>
        <w:t xml:space="preserve"> schém a partnerstiev;</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podnecuje výskum a podporuje ho;</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aktívne sa podieľa na fungovaní siete prostredníctvom aktivít vedúcich k spolupráci (napr. komunikácia, publikácie, výmena informácií, vytváranie partnerstiev, spoločné projekty, mítingy, konferencie, atď.);</w:t>
      </w:r>
    </w:p>
    <w:p w:rsidR="00A459DA" w:rsidRPr="0060140C" w:rsidRDefault="00A459DA" w:rsidP="00A459DA">
      <w:pPr>
        <w:pStyle w:val="Odsekzoznamu"/>
        <w:widowControl w:val="0"/>
        <w:numPr>
          <w:ilvl w:val="0"/>
          <w:numId w:val="7"/>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prispieva článkami do publikácií vydávaných GGN, ako sú informačné bulletiny, knihy a iné publikácie.</w:t>
      </w:r>
    </w:p>
    <w:p w:rsidR="003E5CB5" w:rsidRPr="0060140C" w:rsidRDefault="00A459DA"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Z uvedeného je jasne vidieť, že geopark nie je len o geológii a ochrane geologického dedičstva. Samozrejme, </w:t>
      </w: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 xml:space="preserve"> a geologická stavba predmetného územia v rámci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vystupujú do popredia, keďže práve prostredníctvom nich je interpretovaná história Zeme, avšak úlohou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xml:space="preserve"> je rovnako poukázať na všetky vzťahy a prepojenia medzi geológiou a prírodným, kultúrnym, historickým a nehmotným dedičstvom danej oblasti.</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Geolokality</w:t>
      </w:r>
      <w:proofErr w:type="spellEnd"/>
      <w:r w:rsidRPr="0060140C">
        <w:rPr>
          <w:rFonts w:ascii="Times New Roman" w:hAnsi="Times New Roman" w:cs="Times New Roman"/>
          <w:sz w:val="24"/>
          <w:lang w:val="sk-SK"/>
        </w:rPr>
        <w:t xml:space="preserve">, základné „jednotky“ v rámci </w:t>
      </w:r>
      <w:proofErr w:type="spellStart"/>
      <w:r w:rsidRPr="0060140C">
        <w:rPr>
          <w:rFonts w:ascii="Times New Roman" w:hAnsi="Times New Roman" w:cs="Times New Roman"/>
          <w:sz w:val="24"/>
          <w:lang w:val="sk-SK"/>
        </w:rPr>
        <w:t>geoparku</w:t>
      </w:r>
      <w:proofErr w:type="spellEnd"/>
      <w:r w:rsidRPr="0060140C">
        <w:rPr>
          <w:rFonts w:ascii="Times New Roman" w:hAnsi="Times New Roman" w:cs="Times New Roman"/>
          <w:sz w:val="24"/>
          <w:lang w:val="sk-SK"/>
        </w:rPr>
        <w:t>, sú miesta, kde sa nachádzajú alebo môžu byť videné rôzne prvky (jeden alebo viac), ktoré charakterizujú Zem z hľadiska jej vývoja a stavby. Jedná sa o miesta, kde sa nachádzajú:</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Typové lokality – miesta, kde bola prvýkrát popísaná konkrétna geologická charakteristika / prvok / štruktúra, typ horniny či minerálu, druh skameneliny;</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Historicky významné lokality, ktorých návšteva inšpirovala k výskumu a pochopeniu geologických procesov na Zemi;</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Paleontologické lokality a iné miesta, ktoré obsahujú vedecky významné stupne vývoja </w:t>
      </w:r>
      <w:r w:rsidRPr="0060140C">
        <w:rPr>
          <w:rFonts w:ascii="Times New Roman" w:hAnsi="Times New Roman" w:cs="Times New Roman"/>
          <w:sz w:val="24"/>
          <w:lang w:val="sk-SK"/>
        </w:rPr>
        <w:lastRenderedPageBreak/>
        <w:t>života (evolúcie) na Zemi;</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Prvky krajiny vytvorené vetrom, vodou, ľadom (ľadovcom), zvetrávaním a eróziou;</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Krasové oblasti;</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Termálne pramene, artézske studne a kolektory vody;</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Geologické lokality, kde je možný „klasický“ výskum resp. a/alebo </w:t>
      </w:r>
      <w:proofErr w:type="spellStart"/>
      <w:r w:rsidRPr="0060140C">
        <w:rPr>
          <w:rFonts w:ascii="Times New Roman" w:hAnsi="Times New Roman" w:cs="Times New Roman"/>
          <w:sz w:val="24"/>
          <w:lang w:val="sk-SK"/>
        </w:rPr>
        <w:t>výuka</w:t>
      </w:r>
      <w:proofErr w:type="spellEnd"/>
      <w:r w:rsidRPr="0060140C">
        <w:rPr>
          <w:rFonts w:ascii="Times New Roman" w:hAnsi="Times New Roman" w:cs="Times New Roman"/>
          <w:sz w:val="24"/>
          <w:lang w:val="sk-SK"/>
        </w:rPr>
        <w:t>;</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Lokality dokumentujúce významné udalosti v rámci evolučnej histórie Zeme;</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Viacero vzájomne súvisiacich geologických prvkov na relatívne malom území, ktorých kombinácia v relatívnej blízkosti predstavuje významný geologický fenomén, aj napriek faktu, že jednotlivé geologické prvky nie sú samostatne významné;</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Geologicky a/alebo historicky významné banské diela a banské revíry;</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Geologické kuriozity (napr. bludné balvany, meteority, krátery nevulkanického pôvodu, atď.);</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Jedinečné alebo zriedkavé horninové a mineralogické lokality;</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Geologické prvky, formácie a krajinné formy s výnimočnými prírodnými krásami s existujúcim alebo potenciálnym rekreačným využitím;</w:t>
      </w:r>
    </w:p>
    <w:p w:rsidR="003E5CB5" w:rsidRPr="0060140C" w:rsidRDefault="003E5CB5" w:rsidP="003E5CB5">
      <w:pPr>
        <w:pStyle w:val="Odsekzoznamu"/>
        <w:widowControl w:val="0"/>
        <w:numPr>
          <w:ilvl w:val="0"/>
          <w:numId w:val="8"/>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Mineralogické a horninové zbierky, ktoré sú turisticky atraktívne alebo majú rozsiahlu edukačnú hodnotu.</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Ochrana týchto miest je dôležitá z viacerých dôvodov:</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Je našou povinnosťou zachovať toto dedičstvo do budúcnosti – ide o princíp udržateľnosti;</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Umožniť výskum potrebný pre rozvoj vedy a pokrok v priemysle;</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Výuka</w:t>
      </w:r>
      <w:proofErr w:type="spellEnd"/>
      <w:r w:rsidRPr="0060140C">
        <w:rPr>
          <w:rFonts w:ascii="Times New Roman" w:hAnsi="Times New Roman" w:cs="Times New Roman"/>
          <w:sz w:val="24"/>
          <w:lang w:val="sk-SK"/>
        </w:rPr>
        <w:t xml:space="preserve"> </w:t>
      </w:r>
      <w:proofErr w:type="spellStart"/>
      <w:r w:rsidRPr="0060140C">
        <w:rPr>
          <w:rFonts w:ascii="Times New Roman" w:hAnsi="Times New Roman" w:cs="Times New Roman"/>
          <w:sz w:val="24"/>
          <w:lang w:val="sk-SK"/>
        </w:rPr>
        <w:t>geo-vedcov</w:t>
      </w:r>
      <w:proofErr w:type="spellEnd"/>
      <w:r w:rsidRPr="0060140C">
        <w:rPr>
          <w:rFonts w:ascii="Times New Roman" w:hAnsi="Times New Roman" w:cs="Times New Roman"/>
          <w:sz w:val="24"/>
          <w:lang w:val="sk-SK"/>
        </w:rPr>
        <w:t>;</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Poskytnúť školám možnosť </w:t>
      </w:r>
      <w:proofErr w:type="spellStart"/>
      <w:r w:rsidRPr="0060140C">
        <w:rPr>
          <w:rFonts w:ascii="Times New Roman" w:hAnsi="Times New Roman" w:cs="Times New Roman"/>
          <w:sz w:val="24"/>
          <w:lang w:val="sk-SK"/>
        </w:rPr>
        <w:t>výuky</w:t>
      </w:r>
      <w:proofErr w:type="spellEnd"/>
      <w:r w:rsidRPr="0060140C">
        <w:rPr>
          <w:rFonts w:ascii="Times New Roman" w:hAnsi="Times New Roman" w:cs="Times New Roman"/>
          <w:sz w:val="24"/>
          <w:lang w:val="sk-SK"/>
        </w:rPr>
        <w:t xml:space="preserve"> priamo v teréne;</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Takéto miesta sú významným </w:t>
      </w:r>
      <w:proofErr w:type="spellStart"/>
      <w:r w:rsidRPr="0060140C">
        <w:rPr>
          <w:rFonts w:ascii="Times New Roman" w:hAnsi="Times New Roman" w:cs="Times New Roman"/>
          <w:sz w:val="24"/>
          <w:lang w:val="sk-SK"/>
        </w:rPr>
        <w:t>voľnočasovým</w:t>
      </w:r>
      <w:proofErr w:type="spellEnd"/>
      <w:r w:rsidRPr="0060140C">
        <w:rPr>
          <w:rFonts w:ascii="Times New Roman" w:hAnsi="Times New Roman" w:cs="Times New Roman"/>
          <w:sz w:val="24"/>
          <w:lang w:val="sk-SK"/>
        </w:rPr>
        <w:t xml:space="preserve"> a turisticky vyhľadávanými lokalitami;</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Monitorovanie environmentálnych zmien;</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Významné </w:t>
      </w:r>
      <w:proofErr w:type="spellStart"/>
      <w:r w:rsidRPr="0060140C">
        <w:rPr>
          <w:rFonts w:ascii="Times New Roman" w:hAnsi="Times New Roman" w:cs="Times New Roman"/>
          <w:sz w:val="24"/>
          <w:lang w:val="sk-SK"/>
        </w:rPr>
        <w:t>geo</w:t>
      </w:r>
      <w:proofErr w:type="spellEnd"/>
      <w:r w:rsidRPr="0060140C">
        <w:rPr>
          <w:rFonts w:ascii="Times New Roman" w:hAnsi="Times New Roman" w:cs="Times New Roman"/>
          <w:sz w:val="24"/>
          <w:lang w:val="sk-SK"/>
        </w:rPr>
        <w:t>(</w:t>
      </w:r>
      <w:proofErr w:type="spellStart"/>
      <w:r w:rsidRPr="0060140C">
        <w:rPr>
          <w:rFonts w:ascii="Times New Roman" w:hAnsi="Times New Roman" w:cs="Times New Roman"/>
          <w:sz w:val="24"/>
          <w:lang w:val="sk-SK"/>
        </w:rPr>
        <w:t>morfo</w:t>
      </w:r>
      <w:proofErr w:type="spellEnd"/>
      <w:r w:rsidRPr="0060140C">
        <w:rPr>
          <w:rFonts w:ascii="Times New Roman" w:hAnsi="Times New Roman" w:cs="Times New Roman"/>
          <w:sz w:val="24"/>
          <w:lang w:val="sk-SK"/>
        </w:rPr>
        <w:t>)logické lokality sú nemierne hodnotné z estetického, rekreačného, historického a kultúrneho hľadiska ako aj z pohľadu výskytu fauny a flóry;</w:t>
      </w:r>
    </w:p>
    <w:p w:rsidR="003E5CB5" w:rsidRPr="0060140C" w:rsidRDefault="003E5CB5" w:rsidP="003E5CB5">
      <w:pPr>
        <w:pStyle w:val="Odsekzoznamu"/>
        <w:widowControl w:val="0"/>
        <w:numPr>
          <w:ilvl w:val="0"/>
          <w:numId w:val="9"/>
        </w:numPr>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w:t>
      </w:r>
      <w:proofErr w:type="spellEnd"/>
      <w:r w:rsidRPr="0060140C">
        <w:rPr>
          <w:rFonts w:ascii="Times New Roman" w:hAnsi="Times New Roman" w:cs="Times New Roman"/>
          <w:sz w:val="24"/>
          <w:lang w:val="sk-SK"/>
        </w:rPr>
        <w:t>(</w:t>
      </w:r>
      <w:proofErr w:type="spellStart"/>
      <w:r w:rsidRPr="0060140C">
        <w:rPr>
          <w:rFonts w:ascii="Times New Roman" w:hAnsi="Times New Roman" w:cs="Times New Roman"/>
          <w:sz w:val="24"/>
          <w:lang w:val="sk-SK"/>
        </w:rPr>
        <w:t>morfo</w:t>
      </w:r>
      <w:proofErr w:type="spellEnd"/>
      <w:r w:rsidRPr="0060140C">
        <w:rPr>
          <w:rFonts w:ascii="Times New Roman" w:hAnsi="Times New Roman" w:cs="Times New Roman"/>
          <w:sz w:val="24"/>
          <w:lang w:val="sk-SK"/>
        </w:rPr>
        <w:t>)logické prvky v krajine sú jedným zo základných predpokladov pre biologickú a ľudskú diverzitu.</w:t>
      </w:r>
    </w:p>
    <w:p w:rsidR="003E5CB5" w:rsidRPr="0060140C" w:rsidRDefault="003E5CB5" w:rsidP="003E5CB5">
      <w:pPr>
        <w:pStyle w:val="Nadpis1"/>
        <w:spacing w:after="240"/>
        <w:ind w:left="431" w:hanging="431"/>
        <w:rPr>
          <w:rFonts w:ascii="Times New Roman" w:hAnsi="Times New Roman" w:cs="Times New Roman"/>
          <w:color w:val="auto"/>
          <w:sz w:val="32"/>
          <w:lang w:val="sk-SK"/>
        </w:rPr>
      </w:pPr>
      <w:r w:rsidRPr="0060140C">
        <w:rPr>
          <w:rFonts w:ascii="Times New Roman" w:hAnsi="Times New Roman" w:cs="Times New Roman"/>
          <w:color w:val="auto"/>
          <w:sz w:val="32"/>
          <w:lang w:val="sk-SK"/>
        </w:rPr>
        <w:lastRenderedPageBreak/>
        <w:t>Záver</w:t>
      </w:r>
    </w:p>
    <w:p w:rsidR="003E5CB5" w:rsidRPr="0060140C" w:rsidRDefault="003E5CB5" w:rsidP="003E5CB5">
      <w:pPr>
        <w:widowControl w:val="0"/>
        <w:spacing w:afterLines="120" w:after="288" w:line="360" w:lineRule="auto"/>
        <w:jc w:val="both"/>
        <w:rPr>
          <w:rFonts w:ascii="Times New Roman" w:hAnsi="Times New Roman" w:cs="Times New Roman"/>
          <w:sz w:val="24"/>
          <w:lang w:val="sk-SK"/>
        </w:rPr>
      </w:pPr>
      <w:r w:rsidRPr="0060140C">
        <w:rPr>
          <w:rFonts w:ascii="Times New Roman" w:hAnsi="Times New Roman" w:cs="Times New Roman"/>
          <w:sz w:val="24"/>
          <w:lang w:val="sk-SK"/>
        </w:rPr>
        <w:t xml:space="preserve">Napriek nesporným snahám viacerých organizácií, asociácií či jednotlivcov, je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tak na Slovensku ako aj v iných krajinách rozvinutý na veľmi slabej úrovni a mnoho turistov vie o tejto forme turizmu veľmi málo, resp. nevedia vôbec nič. Ak sa spomenie pojem „klasický“ turizmus, väčšina ľudí má jasnú predstavu, čo sa pomenovaním myslí. Táto predstava často zahŕňa ubytovacie a stravovacie zariadenia, oddych a relax, turistické chodníky a pekné výhľady na okolitú krajinu. Inak je to však v prípade, keď sa sú spomenuté relatívne nové formy turizmu, ako sú napr. </w:t>
      </w:r>
      <w:proofErr w:type="spellStart"/>
      <w:r w:rsidRPr="0060140C">
        <w:rPr>
          <w:rFonts w:ascii="Times New Roman" w:hAnsi="Times New Roman" w:cs="Times New Roman"/>
          <w:sz w:val="24"/>
          <w:lang w:val="sk-SK"/>
        </w:rPr>
        <w:t>ekoturizmus</w:t>
      </w:r>
      <w:proofErr w:type="spellEnd"/>
      <w:r w:rsidRPr="0060140C">
        <w:rPr>
          <w:rFonts w:ascii="Times New Roman" w:hAnsi="Times New Roman" w:cs="Times New Roman"/>
          <w:sz w:val="24"/>
          <w:lang w:val="sk-SK"/>
        </w:rPr>
        <w:t xml:space="preserve"> či </w:t>
      </w: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w:t>
      </w:r>
    </w:p>
    <w:p w:rsidR="003E5CB5" w:rsidRDefault="003E5CB5" w:rsidP="003E5CB5">
      <w:pPr>
        <w:widowControl w:val="0"/>
        <w:spacing w:afterLines="120" w:after="288" w:line="360" w:lineRule="auto"/>
        <w:jc w:val="both"/>
        <w:rPr>
          <w:rFonts w:ascii="Times New Roman" w:hAnsi="Times New Roman" w:cs="Times New Roman"/>
          <w:sz w:val="24"/>
          <w:lang w:val="sk-SK"/>
        </w:rPr>
      </w:pPr>
      <w:proofErr w:type="spellStart"/>
      <w:r w:rsidRPr="0060140C">
        <w:rPr>
          <w:rFonts w:ascii="Times New Roman" w:hAnsi="Times New Roman" w:cs="Times New Roman"/>
          <w:sz w:val="24"/>
          <w:lang w:val="sk-SK"/>
        </w:rPr>
        <w:t>Geoturizmus</w:t>
      </w:r>
      <w:proofErr w:type="spellEnd"/>
      <w:r w:rsidRPr="0060140C">
        <w:rPr>
          <w:rFonts w:ascii="Times New Roman" w:hAnsi="Times New Roman" w:cs="Times New Roman"/>
          <w:sz w:val="24"/>
          <w:lang w:val="sk-SK"/>
        </w:rPr>
        <w:t xml:space="preserve"> ako nová a dynamicky sa rozvíjajúca sa forma turizmu v celosvetovom </w:t>
      </w:r>
      <w:proofErr w:type="spellStart"/>
      <w:r w:rsidRPr="0060140C">
        <w:rPr>
          <w:rFonts w:ascii="Times New Roman" w:hAnsi="Times New Roman" w:cs="Times New Roman"/>
          <w:sz w:val="24"/>
          <w:lang w:val="sk-SK"/>
        </w:rPr>
        <w:t>merítku</w:t>
      </w:r>
      <w:proofErr w:type="spellEnd"/>
      <w:r w:rsidRPr="0060140C">
        <w:rPr>
          <w:rFonts w:ascii="Times New Roman" w:hAnsi="Times New Roman" w:cs="Times New Roman"/>
          <w:sz w:val="24"/>
          <w:lang w:val="sk-SK"/>
        </w:rPr>
        <w:t xml:space="preserve"> môže, vychádzajúc zo svojich princípov a povahy, významným spôsobom prispieť k ochrane a zachovaniu geologického dedičstva pre súčasnú a budúce generácie. Schopnosť správne rozpoznať dedičstvo Zeme a určiť jeho hodnotu, spoločne s vhodným spôsobom a formou poskytovania informácií o týchto miestach, môžu významným spôsobom ovplyvniť efektivitu procesov a aktivít súvisiacich s rozvojom </w:t>
      </w:r>
      <w:proofErr w:type="spellStart"/>
      <w:r w:rsidRPr="0060140C">
        <w:rPr>
          <w:rFonts w:ascii="Times New Roman" w:hAnsi="Times New Roman" w:cs="Times New Roman"/>
          <w:sz w:val="24"/>
          <w:lang w:val="sk-SK"/>
        </w:rPr>
        <w:t>geoturizmu</w:t>
      </w:r>
      <w:proofErr w:type="spellEnd"/>
      <w:r w:rsidRPr="0060140C">
        <w:rPr>
          <w:rFonts w:ascii="Times New Roman" w:hAnsi="Times New Roman" w:cs="Times New Roman"/>
          <w:sz w:val="24"/>
          <w:lang w:val="sk-SK"/>
        </w:rPr>
        <w:t xml:space="preserve"> a preto je potrebné tejto problematike venovať náležitú pozornosť.</w:t>
      </w:r>
    </w:p>
    <w:p w:rsidR="0060140C" w:rsidRDefault="0060140C" w:rsidP="0060140C">
      <w:pPr>
        <w:pStyle w:val="Nadpis1"/>
        <w:numPr>
          <w:ilvl w:val="0"/>
          <w:numId w:val="0"/>
        </w:numPr>
        <w:spacing w:after="240"/>
        <w:ind w:left="432" w:hanging="432"/>
        <w:rPr>
          <w:rFonts w:ascii="Times New Roman" w:hAnsi="Times New Roman" w:cs="Times New Roman"/>
          <w:color w:val="auto"/>
          <w:sz w:val="32"/>
          <w:lang w:val="sk-SK"/>
        </w:rPr>
      </w:pPr>
      <w:r>
        <w:rPr>
          <w:rFonts w:ascii="Times New Roman" w:hAnsi="Times New Roman" w:cs="Times New Roman"/>
          <w:sz w:val="24"/>
          <w:lang w:val="sk-SK"/>
        </w:rPr>
        <w:br w:type="column"/>
      </w:r>
      <w:r w:rsidRPr="0060140C">
        <w:rPr>
          <w:rFonts w:ascii="Times New Roman" w:hAnsi="Times New Roman" w:cs="Times New Roman"/>
          <w:color w:val="auto"/>
          <w:sz w:val="32"/>
          <w:lang w:val="sk-SK"/>
        </w:rPr>
        <w:lastRenderedPageBreak/>
        <w:t>Zoznam použitej literatúry</w:t>
      </w:r>
    </w:p>
    <w:p w:rsidR="0060140C" w:rsidRPr="0042133E" w:rsidRDefault="0060140C"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Allan</w:t>
      </w:r>
      <w:r w:rsidRPr="0042133E">
        <w:rPr>
          <w:rFonts w:ascii="Times New Roman" w:hAnsi="Times New Roman" w:cs="Times New Roman"/>
          <w:sz w:val="24"/>
        </w:rPr>
        <w:t xml:space="preserve"> M. 2011. </w:t>
      </w:r>
      <w:r w:rsidRPr="0042133E">
        <w:rPr>
          <w:rFonts w:ascii="Times New Roman" w:hAnsi="Times New Roman" w:cs="Times New Roman"/>
          <w:i/>
          <w:sz w:val="24"/>
        </w:rPr>
        <w:t>Toward a better understanding of motivations for a geotourism experience: a self-</w:t>
      </w:r>
      <w:proofErr w:type="spellStart"/>
      <w:r w:rsidRPr="0042133E">
        <w:rPr>
          <w:rFonts w:ascii="Times New Roman" w:hAnsi="Times New Roman" w:cs="Times New Roman"/>
          <w:i/>
          <w:sz w:val="24"/>
        </w:rPr>
        <w:t>determintaion</w:t>
      </w:r>
      <w:proofErr w:type="spellEnd"/>
      <w:r w:rsidRPr="0042133E">
        <w:rPr>
          <w:rFonts w:ascii="Times New Roman" w:hAnsi="Times New Roman" w:cs="Times New Roman"/>
          <w:i/>
          <w:sz w:val="24"/>
        </w:rPr>
        <w:t xml:space="preserve"> theory perspective</w:t>
      </w:r>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Dizertačná</w:t>
      </w:r>
      <w:proofErr w:type="spellEnd"/>
      <w:r w:rsidRPr="0042133E">
        <w:rPr>
          <w:rFonts w:ascii="Times New Roman" w:hAnsi="Times New Roman" w:cs="Times New Roman"/>
          <w:sz w:val="24"/>
        </w:rPr>
        <w:t xml:space="preserve"> </w:t>
      </w:r>
      <w:proofErr w:type="spellStart"/>
      <w:r w:rsidRPr="0042133E">
        <w:rPr>
          <w:rFonts w:ascii="Times New Roman" w:hAnsi="Times New Roman" w:cs="Times New Roman"/>
          <w:sz w:val="24"/>
        </w:rPr>
        <w:t>práca</w:t>
      </w:r>
      <w:proofErr w:type="spellEnd"/>
      <w:r w:rsidRPr="0042133E">
        <w:rPr>
          <w:rFonts w:ascii="Times New Roman" w:hAnsi="Times New Roman" w:cs="Times New Roman"/>
          <w:sz w:val="24"/>
        </w:rPr>
        <w:t>.</w:t>
      </w:r>
      <w:proofErr w:type="gramEnd"/>
      <w:r w:rsidRPr="0042133E">
        <w:rPr>
          <w:rFonts w:ascii="Times New Roman" w:hAnsi="Times New Roman" w:cs="Times New Roman"/>
          <w:sz w:val="24"/>
        </w:rPr>
        <w:t xml:space="preserve"> School of Marketing, Tourism and </w:t>
      </w:r>
      <w:proofErr w:type="spellStart"/>
      <w:r w:rsidRPr="0042133E">
        <w:rPr>
          <w:rFonts w:ascii="Times New Roman" w:hAnsi="Times New Roman" w:cs="Times New Roman"/>
          <w:sz w:val="24"/>
        </w:rPr>
        <w:t>Leisrure</w:t>
      </w:r>
      <w:proofErr w:type="spellEnd"/>
      <w:r w:rsidRPr="0042133E">
        <w:rPr>
          <w:rFonts w:ascii="Times New Roman" w:hAnsi="Times New Roman" w:cs="Times New Roman"/>
          <w:sz w:val="24"/>
        </w:rPr>
        <w:t>, Faculty of Business and Law, Edith Cowan University, 294 s.</w:t>
      </w:r>
    </w:p>
    <w:p w:rsidR="0060140C" w:rsidRPr="0042133E" w:rsidRDefault="0060140C"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Dowling</w:t>
      </w:r>
      <w:r w:rsidRPr="0042133E">
        <w:rPr>
          <w:rFonts w:ascii="Times New Roman" w:hAnsi="Times New Roman" w:cs="Times New Roman"/>
          <w:sz w:val="24"/>
        </w:rPr>
        <w:t xml:space="preserve"> K.R. 2011.</w:t>
      </w:r>
      <w:proofErr w:type="gram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Geotourism's</w:t>
      </w:r>
      <w:proofErr w:type="spellEnd"/>
      <w:r w:rsidRPr="0042133E">
        <w:rPr>
          <w:rFonts w:ascii="Times New Roman" w:hAnsi="Times New Roman" w:cs="Times New Roman"/>
          <w:sz w:val="24"/>
        </w:rPr>
        <w:t xml:space="preserve"> Global Growth.</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i/>
          <w:sz w:val="24"/>
        </w:rPr>
        <w:t>Geoheritage</w:t>
      </w:r>
      <w:r w:rsidRPr="0042133E">
        <w:rPr>
          <w:rFonts w:ascii="Times New Roman" w:hAnsi="Times New Roman" w:cs="Times New Roman"/>
          <w:sz w:val="24"/>
        </w:rPr>
        <w:t>.</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3</w:t>
      </w:r>
      <w:r w:rsidRPr="0042133E">
        <w:rPr>
          <w:rFonts w:ascii="Times New Roman" w:hAnsi="Times New Roman" w:cs="Times New Roman"/>
          <w:sz w:val="24"/>
        </w:rPr>
        <w:t xml:space="preserve">, 1-13. </w:t>
      </w:r>
      <w:proofErr w:type="gramStart"/>
      <w:r w:rsidRPr="0042133E">
        <w:rPr>
          <w:rFonts w:ascii="Times New Roman" w:hAnsi="Times New Roman" w:cs="Times New Roman"/>
          <w:sz w:val="24"/>
        </w:rPr>
        <w:t>ISSN 1867-2477.</w:t>
      </w:r>
      <w:proofErr w:type="gramEnd"/>
    </w:p>
    <w:p w:rsidR="0060140C" w:rsidRPr="0042133E" w:rsidRDefault="0060140C"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Dowling</w:t>
      </w:r>
      <w:r w:rsidRPr="0042133E">
        <w:rPr>
          <w:rFonts w:ascii="Times New Roman" w:hAnsi="Times New Roman" w:cs="Times New Roman"/>
          <w:sz w:val="24"/>
        </w:rPr>
        <w:t xml:space="preserve">, K.R., </w:t>
      </w:r>
      <w:r w:rsidRPr="0042133E">
        <w:rPr>
          <w:rFonts w:ascii="Times New Roman" w:hAnsi="Times New Roman" w:cs="Times New Roman"/>
          <w:caps/>
          <w:sz w:val="24"/>
        </w:rPr>
        <w:t>Newsome</w:t>
      </w:r>
      <w:r w:rsidRPr="0042133E">
        <w:rPr>
          <w:rFonts w:ascii="Times New Roman" w:hAnsi="Times New Roman" w:cs="Times New Roman"/>
          <w:sz w:val="24"/>
        </w:rPr>
        <w:t xml:space="preserve">, D. 2006. </w:t>
      </w:r>
      <w:proofErr w:type="gramStart"/>
      <w:r w:rsidRPr="0042133E">
        <w:rPr>
          <w:rFonts w:ascii="Times New Roman" w:hAnsi="Times New Roman" w:cs="Times New Roman"/>
          <w:i/>
          <w:sz w:val="24"/>
        </w:rPr>
        <w:t>Geotourism.</w:t>
      </w:r>
      <w:proofErr w:type="gramEnd"/>
      <w:r w:rsidRPr="0042133E">
        <w:rPr>
          <w:rFonts w:ascii="Times New Roman" w:hAnsi="Times New Roman" w:cs="Times New Roman"/>
          <w:sz w:val="24"/>
        </w:rPr>
        <w:t xml:space="preserve"> Oxford: Elsevier Butterworth-Heinemann, 260 s. ISBN 0-7506-6215-8.</w:t>
      </w:r>
    </w:p>
    <w:p w:rsidR="0060140C" w:rsidRPr="0042133E" w:rsidRDefault="0060140C"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Farsani</w:t>
      </w:r>
      <w:r w:rsidRPr="0042133E">
        <w:rPr>
          <w:rFonts w:ascii="Times New Roman" w:hAnsi="Times New Roman" w:cs="Times New Roman"/>
          <w:sz w:val="24"/>
        </w:rPr>
        <w:t xml:space="preserve"> N., </w:t>
      </w:r>
      <w:r w:rsidRPr="0042133E">
        <w:rPr>
          <w:rFonts w:ascii="Times New Roman" w:hAnsi="Times New Roman" w:cs="Times New Roman"/>
          <w:caps/>
          <w:sz w:val="24"/>
        </w:rPr>
        <w:t>Coelho</w:t>
      </w:r>
      <w:r w:rsidRPr="0042133E">
        <w:rPr>
          <w:rFonts w:ascii="Times New Roman" w:hAnsi="Times New Roman" w:cs="Times New Roman"/>
          <w:sz w:val="24"/>
        </w:rPr>
        <w:t xml:space="preserve"> C.O.A., </w:t>
      </w:r>
      <w:r w:rsidRPr="0042133E">
        <w:rPr>
          <w:rFonts w:ascii="Times New Roman" w:hAnsi="Times New Roman" w:cs="Times New Roman"/>
          <w:caps/>
          <w:sz w:val="24"/>
        </w:rPr>
        <w:t>Costa</w:t>
      </w:r>
      <w:r w:rsidRPr="0042133E">
        <w:rPr>
          <w:rFonts w:ascii="Times New Roman" w:hAnsi="Times New Roman" w:cs="Times New Roman"/>
          <w:sz w:val="24"/>
        </w:rPr>
        <w:t xml:space="preserve"> C. 2011. </w:t>
      </w:r>
      <w:proofErr w:type="gramStart"/>
      <w:r w:rsidRPr="0042133E">
        <w:rPr>
          <w:rFonts w:ascii="Times New Roman" w:hAnsi="Times New Roman" w:cs="Times New Roman"/>
          <w:sz w:val="24"/>
        </w:rPr>
        <w:t xml:space="preserve">Geotourism and </w:t>
      </w:r>
      <w:proofErr w:type="spellStart"/>
      <w:r w:rsidRPr="0042133E">
        <w:rPr>
          <w:rFonts w:ascii="Times New Roman" w:hAnsi="Times New Roman" w:cs="Times New Roman"/>
          <w:sz w:val="24"/>
        </w:rPr>
        <w:t>Geoparks</w:t>
      </w:r>
      <w:proofErr w:type="spellEnd"/>
      <w:r w:rsidRPr="0042133E">
        <w:rPr>
          <w:rFonts w:ascii="Times New Roman" w:hAnsi="Times New Roman" w:cs="Times New Roman"/>
          <w:sz w:val="24"/>
        </w:rPr>
        <w:t xml:space="preserve"> as Novel Strategies for Socio-economic Development in Rural Areas.</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i/>
          <w:sz w:val="24"/>
        </w:rPr>
        <w:t>International Journal of Tourism Research</w:t>
      </w:r>
      <w:r w:rsidRPr="0042133E">
        <w:rPr>
          <w:rFonts w:ascii="Times New Roman" w:hAnsi="Times New Roman" w:cs="Times New Roman"/>
          <w:sz w:val="24"/>
        </w:rPr>
        <w:t>.</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13</w:t>
      </w:r>
      <w:r w:rsidRPr="0042133E">
        <w:rPr>
          <w:rFonts w:ascii="Times New Roman" w:hAnsi="Times New Roman" w:cs="Times New Roman"/>
          <w:sz w:val="24"/>
        </w:rPr>
        <w:t xml:space="preserve">(1), 68-81. ISSN 1522-1970. </w:t>
      </w:r>
    </w:p>
    <w:p w:rsidR="0060140C" w:rsidRPr="0042133E" w:rsidRDefault="0060140C"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Farsani</w:t>
      </w:r>
      <w:r w:rsidRPr="0042133E">
        <w:rPr>
          <w:rFonts w:ascii="Times New Roman" w:hAnsi="Times New Roman" w:cs="Times New Roman"/>
          <w:sz w:val="24"/>
        </w:rPr>
        <w:t xml:space="preserve"> N.T.</w:t>
      </w:r>
      <w:proofErr w:type="gramStart"/>
      <w:r w:rsidRPr="0042133E">
        <w:rPr>
          <w:rFonts w:ascii="Times New Roman" w:hAnsi="Times New Roman" w:cs="Times New Roman"/>
          <w:sz w:val="24"/>
        </w:rPr>
        <w:t xml:space="preserve">,  </w:t>
      </w:r>
      <w:r w:rsidRPr="0042133E">
        <w:rPr>
          <w:rFonts w:ascii="Times New Roman" w:hAnsi="Times New Roman" w:cs="Times New Roman"/>
          <w:caps/>
          <w:sz w:val="24"/>
        </w:rPr>
        <w:t>Coelho</w:t>
      </w:r>
      <w:proofErr w:type="gramEnd"/>
      <w:r w:rsidRPr="0042133E">
        <w:rPr>
          <w:rFonts w:ascii="Times New Roman" w:hAnsi="Times New Roman" w:cs="Times New Roman"/>
          <w:sz w:val="24"/>
        </w:rPr>
        <w:t xml:space="preserve"> C.O.A., </w:t>
      </w:r>
      <w:r w:rsidRPr="0042133E">
        <w:rPr>
          <w:rFonts w:ascii="Times New Roman" w:hAnsi="Times New Roman" w:cs="Times New Roman"/>
          <w:caps/>
          <w:sz w:val="24"/>
        </w:rPr>
        <w:t>Costa</w:t>
      </w:r>
      <w:r w:rsidRPr="0042133E">
        <w:rPr>
          <w:rFonts w:ascii="Times New Roman" w:hAnsi="Times New Roman" w:cs="Times New Roman"/>
          <w:sz w:val="24"/>
        </w:rPr>
        <w:t xml:space="preserve"> C.M.M. 2013. Rural Geotourism: A New Tourism Product. </w:t>
      </w:r>
      <w:proofErr w:type="spellStart"/>
      <w:proofErr w:type="gramStart"/>
      <w:r w:rsidRPr="0042133E">
        <w:rPr>
          <w:rFonts w:ascii="Times New Roman" w:hAnsi="Times New Roman" w:cs="Times New Roman"/>
          <w:i/>
          <w:sz w:val="24"/>
        </w:rPr>
        <w:t>Acta</w:t>
      </w:r>
      <w:proofErr w:type="spellEnd"/>
      <w:r w:rsidRPr="0042133E">
        <w:rPr>
          <w:rFonts w:ascii="Times New Roman" w:hAnsi="Times New Roman" w:cs="Times New Roman"/>
          <w:i/>
          <w:sz w:val="24"/>
        </w:rPr>
        <w:t xml:space="preserve"> </w:t>
      </w:r>
      <w:proofErr w:type="spellStart"/>
      <w:r w:rsidRPr="0042133E">
        <w:rPr>
          <w:rFonts w:ascii="Times New Roman" w:hAnsi="Times New Roman" w:cs="Times New Roman"/>
          <w:i/>
          <w:sz w:val="24"/>
        </w:rPr>
        <w:t>Geotouristca</w:t>
      </w:r>
      <w:proofErr w:type="spellEnd"/>
      <w:r w:rsidRPr="0042133E">
        <w:rPr>
          <w:rFonts w:ascii="Times New Roman" w:hAnsi="Times New Roman" w:cs="Times New Roman"/>
          <w:i/>
          <w:sz w:val="24"/>
        </w:rPr>
        <w:t>.</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4</w:t>
      </w:r>
      <w:r w:rsidRPr="0042133E">
        <w:rPr>
          <w:rFonts w:ascii="Times New Roman" w:hAnsi="Times New Roman" w:cs="Times New Roman"/>
          <w:sz w:val="24"/>
        </w:rPr>
        <w:t xml:space="preserve">(2), 1-10. </w:t>
      </w:r>
      <w:proofErr w:type="gramStart"/>
      <w:r w:rsidRPr="0042133E">
        <w:rPr>
          <w:rFonts w:ascii="Times New Roman" w:hAnsi="Times New Roman" w:cs="Times New Roman"/>
          <w:sz w:val="24"/>
        </w:rPr>
        <w:t>ISSN 1338-2292.</w:t>
      </w:r>
      <w:proofErr w:type="gramEnd"/>
    </w:p>
    <w:p w:rsidR="0060140C" w:rsidRPr="0042133E" w:rsidRDefault="0060140C"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Ferreira</w:t>
      </w:r>
      <w:r w:rsidRPr="0042133E">
        <w:rPr>
          <w:rFonts w:ascii="Times New Roman" w:hAnsi="Times New Roman" w:cs="Times New Roman"/>
          <w:sz w:val="24"/>
        </w:rPr>
        <w:t xml:space="preserve"> M., </w:t>
      </w:r>
      <w:r w:rsidRPr="0042133E">
        <w:rPr>
          <w:rFonts w:ascii="Times New Roman" w:hAnsi="Times New Roman" w:cs="Times New Roman"/>
          <w:caps/>
          <w:sz w:val="24"/>
        </w:rPr>
        <w:t>Sá</w:t>
      </w:r>
      <w:r w:rsidRPr="0042133E">
        <w:rPr>
          <w:rFonts w:ascii="Times New Roman" w:hAnsi="Times New Roman" w:cs="Times New Roman"/>
          <w:sz w:val="24"/>
        </w:rPr>
        <w:t xml:space="preserve"> </w:t>
      </w:r>
      <w:r w:rsidRPr="0042133E">
        <w:rPr>
          <w:rFonts w:ascii="Times New Roman" w:hAnsi="Times New Roman" w:cs="Times New Roman"/>
          <w:caps/>
          <w:sz w:val="24"/>
        </w:rPr>
        <w:t>Caetano</w:t>
      </w:r>
      <w:r w:rsidRPr="0042133E">
        <w:rPr>
          <w:rFonts w:ascii="Times New Roman" w:hAnsi="Times New Roman" w:cs="Times New Roman"/>
          <w:sz w:val="24"/>
        </w:rPr>
        <w:t xml:space="preserve"> P., </w:t>
      </w:r>
      <w:r w:rsidRPr="0042133E">
        <w:rPr>
          <w:rFonts w:ascii="Times New Roman" w:hAnsi="Times New Roman" w:cs="Times New Roman"/>
          <w:caps/>
          <w:sz w:val="24"/>
        </w:rPr>
        <w:t>Patuleia</w:t>
      </w:r>
      <w:r w:rsidRPr="0042133E">
        <w:rPr>
          <w:rFonts w:ascii="Times New Roman" w:hAnsi="Times New Roman" w:cs="Times New Roman"/>
          <w:sz w:val="24"/>
        </w:rPr>
        <w:t xml:space="preserve"> M. 2012. Below and above the surface: urban geotourism on the </w:t>
      </w:r>
      <w:proofErr w:type="spellStart"/>
      <w:r w:rsidRPr="0042133E">
        <w:rPr>
          <w:rFonts w:ascii="Times New Roman" w:hAnsi="Times New Roman" w:cs="Times New Roman"/>
          <w:sz w:val="24"/>
        </w:rPr>
        <w:t>Lisabon</w:t>
      </w:r>
      <w:proofErr w:type="spellEnd"/>
      <w:r w:rsidRPr="0042133E">
        <w:rPr>
          <w:rFonts w:ascii="Times New Roman" w:hAnsi="Times New Roman" w:cs="Times New Roman"/>
          <w:sz w:val="24"/>
        </w:rPr>
        <w:t xml:space="preserve"> underground public transportation. </w:t>
      </w:r>
      <w:proofErr w:type="spellStart"/>
      <w:proofErr w:type="gramStart"/>
      <w:r w:rsidRPr="0042133E">
        <w:rPr>
          <w:rFonts w:ascii="Times New Roman" w:hAnsi="Times New Roman" w:cs="Times New Roman"/>
          <w:i/>
          <w:sz w:val="24"/>
        </w:rPr>
        <w:t>Revista</w:t>
      </w:r>
      <w:proofErr w:type="spellEnd"/>
      <w:r w:rsidRPr="0042133E">
        <w:rPr>
          <w:rFonts w:ascii="Times New Roman" w:hAnsi="Times New Roman" w:cs="Times New Roman"/>
          <w:i/>
          <w:sz w:val="24"/>
        </w:rPr>
        <w:t xml:space="preserve"> </w:t>
      </w:r>
      <w:proofErr w:type="spellStart"/>
      <w:r w:rsidRPr="0042133E">
        <w:rPr>
          <w:rFonts w:ascii="Times New Roman" w:hAnsi="Times New Roman" w:cs="Times New Roman"/>
          <w:i/>
          <w:sz w:val="24"/>
        </w:rPr>
        <w:t>Turismo</w:t>
      </w:r>
      <w:proofErr w:type="spellEnd"/>
      <w:r w:rsidRPr="0042133E">
        <w:rPr>
          <w:rFonts w:ascii="Times New Roman" w:hAnsi="Times New Roman" w:cs="Times New Roman"/>
          <w:i/>
          <w:sz w:val="24"/>
        </w:rPr>
        <w:t xml:space="preserve"> e </w:t>
      </w:r>
      <w:proofErr w:type="spellStart"/>
      <w:r w:rsidRPr="0042133E">
        <w:rPr>
          <w:rFonts w:ascii="Times New Roman" w:hAnsi="Times New Roman" w:cs="Times New Roman"/>
          <w:i/>
          <w:sz w:val="24"/>
        </w:rPr>
        <w:t>Desenvolvimento</w:t>
      </w:r>
      <w:proofErr w:type="spellEnd"/>
      <w:r w:rsidRPr="0042133E">
        <w:rPr>
          <w:rFonts w:ascii="Times New Roman" w:hAnsi="Times New Roman" w:cs="Times New Roman"/>
          <w:i/>
          <w:sz w:val="24"/>
        </w:rPr>
        <w:t>.</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17/18</w:t>
      </w:r>
      <w:r w:rsidRPr="0042133E">
        <w:rPr>
          <w:rFonts w:ascii="Times New Roman" w:hAnsi="Times New Roman" w:cs="Times New Roman"/>
          <w:sz w:val="24"/>
        </w:rPr>
        <w:t xml:space="preserve">, 345-352. </w:t>
      </w:r>
      <w:proofErr w:type="gramStart"/>
      <w:r w:rsidRPr="0042133E">
        <w:rPr>
          <w:rFonts w:ascii="Times New Roman" w:hAnsi="Times New Roman" w:cs="Times New Roman"/>
          <w:sz w:val="24"/>
        </w:rPr>
        <w:t>ISSN 1645-9261.</w:t>
      </w:r>
      <w:proofErr w:type="gramEnd"/>
    </w:p>
    <w:p w:rsidR="0060140C" w:rsidRPr="0042133E" w:rsidRDefault="0060140C"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Garofano</w:t>
      </w:r>
      <w:r w:rsidRPr="0042133E">
        <w:rPr>
          <w:rFonts w:ascii="Times New Roman" w:hAnsi="Times New Roman" w:cs="Times New Roman"/>
          <w:sz w:val="24"/>
        </w:rPr>
        <w:t xml:space="preserve"> M., </w:t>
      </w:r>
      <w:r w:rsidRPr="0042133E">
        <w:rPr>
          <w:rFonts w:ascii="Times New Roman" w:hAnsi="Times New Roman" w:cs="Times New Roman"/>
          <w:caps/>
          <w:sz w:val="24"/>
        </w:rPr>
        <w:t>Govoni</w:t>
      </w:r>
      <w:r w:rsidRPr="0042133E">
        <w:rPr>
          <w:rFonts w:ascii="Times New Roman" w:hAnsi="Times New Roman" w:cs="Times New Roman"/>
          <w:sz w:val="24"/>
        </w:rPr>
        <w:t xml:space="preserve"> D. 2012.</w:t>
      </w:r>
      <w:proofErr w:type="gramEnd"/>
      <w:r w:rsidRPr="0042133E">
        <w:rPr>
          <w:rFonts w:ascii="Times New Roman" w:hAnsi="Times New Roman" w:cs="Times New Roman"/>
          <w:sz w:val="24"/>
        </w:rPr>
        <w:t xml:space="preserve"> Underground Geotourism: a Historic and Economic Overview of Show Caves and Show Mines in Italy. </w:t>
      </w:r>
      <w:proofErr w:type="gramStart"/>
      <w:r w:rsidRPr="0042133E">
        <w:rPr>
          <w:rFonts w:ascii="Times New Roman" w:hAnsi="Times New Roman" w:cs="Times New Roman"/>
          <w:i/>
          <w:sz w:val="24"/>
        </w:rPr>
        <w:t>Geoheritage.</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4</w:t>
      </w:r>
      <w:r w:rsidRPr="0042133E">
        <w:rPr>
          <w:rFonts w:ascii="Times New Roman" w:hAnsi="Times New Roman" w:cs="Times New Roman"/>
          <w:sz w:val="24"/>
        </w:rPr>
        <w:t xml:space="preserve">, 79-92. </w:t>
      </w:r>
      <w:proofErr w:type="gramStart"/>
      <w:r w:rsidRPr="0042133E">
        <w:rPr>
          <w:rFonts w:ascii="Times New Roman" w:hAnsi="Times New Roman" w:cs="Times New Roman"/>
          <w:sz w:val="24"/>
        </w:rPr>
        <w:t>ISSN 1867-2477.</w:t>
      </w:r>
      <w:proofErr w:type="gramEnd"/>
    </w:p>
    <w:p w:rsidR="0042133E" w:rsidRP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sz w:val="24"/>
        </w:rPr>
        <w:t xml:space="preserve">GGN 2010 </w:t>
      </w:r>
      <w:r w:rsidRPr="0042133E">
        <w:rPr>
          <w:rFonts w:ascii="Times New Roman" w:hAnsi="Times New Roman" w:cs="Times New Roman"/>
          <w:i/>
          <w:sz w:val="24"/>
        </w:rPr>
        <w:t xml:space="preserve">Guidelines and Criteria for National </w:t>
      </w:r>
      <w:proofErr w:type="spellStart"/>
      <w:r w:rsidRPr="0042133E">
        <w:rPr>
          <w:rFonts w:ascii="Times New Roman" w:hAnsi="Times New Roman" w:cs="Times New Roman"/>
          <w:i/>
          <w:sz w:val="24"/>
        </w:rPr>
        <w:t>Geoparks</w:t>
      </w:r>
      <w:proofErr w:type="spellEnd"/>
      <w:r w:rsidRPr="0042133E">
        <w:rPr>
          <w:rFonts w:ascii="Times New Roman" w:hAnsi="Times New Roman" w:cs="Times New Roman"/>
          <w:i/>
          <w:sz w:val="24"/>
        </w:rPr>
        <w:t xml:space="preserve"> seeking UNESCO's assistance to join the Global </w:t>
      </w:r>
      <w:proofErr w:type="spellStart"/>
      <w:r w:rsidRPr="0042133E">
        <w:rPr>
          <w:rFonts w:ascii="Times New Roman" w:hAnsi="Times New Roman" w:cs="Times New Roman"/>
          <w:i/>
          <w:sz w:val="24"/>
        </w:rPr>
        <w:t>Geoparks</w:t>
      </w:r>
      <w:proofErr w:type="spellEnd"/>
      <w:r w:rsidRPr="0042133E">
        <w:rPr>
          <w:rFonts w:ascii="Times New Roman" w:hAnsi="Times New Roman" w:cs="Times New Roman"/>
          <w:i/>
          <w:sz w:val="24"/>
        </w:rPr>
        <w:t xml:space="preserve"> Network (GGN)</w:t>
      </w:r>
      <w:r w:rsidRPr="0042133E">
        <w:rPr>
          <w:rFonts w:ascii="Times New Roman" w:hAnsi="Times New Roman" w:cs="Times New Roman"/>
          <w:sz w:val="24"/>
        </w:rPr>
        <w:t>.</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sz w:val="24"/>
        </w:rPr>
        <w:t>[cit. 23.</w:t>
      </w:r>
      <w:proofErr w:type="gramEnd"/>
      <w:r w:rsidRPr="0042133E">
        <w:rPr>
          <w:rFonts w:ascii="Times New Roman" w:hAnsi="Times New Roman" w:cs="Times New Roman"/>
          <w:sz w:val="24"/>
        </w:rPr>
        <w:t xml:space="preserve"> 2. 2015] </w:t>
      </w:r>
      <w:proofErr w:type="spellStart"/>
      <w:r w:rsidRPr="0042133E">
        <w:rPr>
          <w:rFonts w:ascii="Times New Roman" w:hAnsi="Times New Roman" w:cs="Times New Roman"/>
          <w:sz w:val="24"/>
        </w:rPr>
        <w:t>Dostupné</w:t>
      </w:r>
      <w:proofErr w:type="spell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na</w:t>
      </w:r>
      <w:proofErr w:type="spellEnd"/>
      <w:proofErr w:type="gramEnd"/>
      <w:r w:rsidRPr="0042133E">
        <w:rPr>
          <w:rFonts w:ascii="Times New Roman" w:hAnsi="Times New Roman" w:cs="Times New Roman"/>
          <w:sz w:val="24"/>
        </w:rPr>
        <w:t xml:space="preserve">: http://www.globalgeopark.org/UploadFiles/2012_9_6/GGN201 0.pdf </w:t>
      </w:r>
    </w:p>
    <w:p w:rsidR="0042133E" w:rsidRPr="0042133E" w:rsidRDefault="0042133E"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Grant</w:t>
      </w:r>
      <w:r w:rsidRPr="0042133E">
        <w:rPr>
          <w:rFonts w:ascii="Times New Roman" w:hAnsi="Times New Roman" w:cs="Times New Roman"/>
          <w:sz w:val="24"/>
        </w:rPr>
        <w:t xml:space="preserve"> C. 2010. </w:t>
      </w:r>
      <w:proofErr w:type="gramStart"/>
      <w:r w:rsidRPr="0042133E">
        <w:rPr>
          <w:rFonts w:ascii="Times New Roman" w:hAnsi="Times New Roman" w:cs="Times New Roman"/>
          <w:sz w:val="24"/>
        </w:rPr>
        <w:t>Towards a typology of visitors to geosites.</w:t>
      </w:r>
      <w:proofErr w:type="gramEnd"/>
      <w:r w:rsidRPr="0042133E">
        <w:rPr>
          <w:rFonts w:ascii="Times New Roman" w:hAnsi="Times New Roman" w:cs="Times New Roman"/>
          <w:sz w:val="24"/>
        </w:rPr>
        <w:t xml:space="preserve"> Paper presented at the Second Global - Geotourism Conference, Making Unique Landforms </w:t>
      </w:r>
      <w:proofErr w:type="spellStart"/>
      <w:r w:rsidRPr="0042133E">
        <w:rPr>
          <w:rFonts w:ascii="Times New Roman" w:hAnsi="Times New Roman" w:cs="Times New Roman"/>
          <w:sz w:val="24"/>
        </w:rPr>
        <w:t>Understadable</w:t>
      </w:r>
      <w:proofErr w:type="spell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Mulu</w:t>
      </w:r>
      <w:proofErr w:type="spellEnd"/>
      <w:r w:rsidRPr="0042133E">
        <w:rPr>
          <w:rFonts w:ascii="Times New Roman" w:hAnsi="Times New Roman" w:cs="Times New Roman"/>
          <w:sz w:val="24"/>
        </w:rPr>
        <w:t>, Sarawak, Malaysia, 17.</w:t>
      </w:r>
      <w:proofErr w:type="gramEnd"/>
      <w:r w:rsidRPr="0042133E">
        <w:rPr>
          <w:rFonts w:ascii="Times New Roman" w:hAnsi="Times New Roman" w:cs="Times New Roman"/>
          <w:sz w:val="24"/>
        </w:rPr>
        <w:t xml:space="preserve"> - 20. April 2010.</w:t>
      </w:r>
    </w:p>
    <w:p w:rsidR="0042133E" w:rsidRPr="0042133E" w:rsidRDefault="0042133E" w:rsidP="0042133E">
      <w:pPr>
        <w:widowControl w:val="0"/>
        <w:ind w:left="567" w:hanging="567"/>
        <w:jc w:val="both"/>
        <w:rPr>
          <w:rFonts w:ascii="Times New Roman" w:hAnsi="Times New Roman" w:cs="Times New Roman"/>
          <w:caps/>
          <w:sz w:val="24"/>
        </w:rPr>
      </w:pPr>
      <w:r w:rsidRPr="0042133E">
        <w:rPr>
          <w:rFonts w:ascii="Times New Roman" w:hAnsi="Times New Roman" w:cs="Times New Roman"/>
          <w:caps/>
          <w:sz w:val="24"/>
        </w:rPr>
        <w:t xml:space="preserve">HOSE T.A. 1995. </w:t>
      </w:r>
      <w:r w:rsidRPr="0042133E">
        <w:rPr>
          <w:rFonts w:ascii="Times New Roman" w:hAnsi="Times New Roman" w:cs="Times New Roman"/>
          <w:sz w:val="24"/>
        </w:rPr>
        <w:t xml:space="preserve">Selling the story of Britain's stone. </w:t>
      </w:r>
      <w:r w:rsidRPr="0042133E">
        <w:rPr>
          <w:rFonts w:ascii="Times New Roman" w:hAnsi="Times New Roman" w:cs="Times New Roman"/>
          <w:i/>
          <w:sz w:val="24"/>
        </w:rPr>
        <w:t>Environmental Interpretation</w:t>
      </w:r>
      <w:r w:rsidRPr="0042133E">
        <w:rPr>
          <w:rFonts w:ascii="Times New Roman" w:hAnsi="Times New Roman" w:cs="Times New Roman"/>
          <w:sz w:val="24"/>
        </w:rPr>
        <w:t xml:space="preserve">, </w:t>
      </w:r>
      <w:r w:rsidRPr="0042133E">
        <w:rPr>
          <w:rFonts w:ascii="Times New Roman" w:hAnsi="Times New Roman" w:cs="Times New Roman"/>
          <w:b/>
          <w:sz w:val="24"/>
        </w:rPr>
        <w:t>10</w:t>
      </w:r>
      <w:r w:rsidRPr="0042133E">
        <w:rPr>
          <w:rFonts w:ascii="Times New Roman" w:hAnsi="Times New Roman" w:cs="Times New Roman"/>
          <w:sz w:val="24"/>
        </w:rPr>
        <w:t>(</w:t>
      </w:r>
      <w:r w:rsidRPr="0042133E">
        <w:rPr>
          <w:rFonts w:ascii="Times New Roman" w:hAnsi="Times New Roman" w:cs="Times New Roman"/>
          <w:caps/>
          <w:sz w:val="24"/>
        </w:rPr>
        <w:t xml:space="preserve">2), 16-17. </w:t>
      </w:r>
    </w:p>
    <w:p w:rsidR="0042133E" w:rsidRPr="0042133E" w:rsidRDefault="0042133E" w:rsidP="0042133E">
      <w:pPr>
        <w:widowControl w:val="0"/>
        <w:ind w:left="567" w:hanging="567"/>
        <w:jc w:val="both"/>
        <w:rPr>
          <w:rFonts w:ascii="Times New Roman" w:hAnsi="Times New Roman" w:cs="Times New Roman"/>
          <w:caps/>
          <w:sz w:val="24"/>
        </w:rPr>
      </w:pPr>
      <w:r w:rsidRPr="0042133E">
        <w:rPr>
          <w:rFonts w:ascii="Times New Roman" w:hAnsi="Times New Roman" w:cs="Times New Roman"/>
          <w:caps/>
          <w:sz w:val="24"/>
        </w:rPr>
        <w:t xml:space="preserve">HOSE T.A. 1996. </w:t>
      </w:r>
      <w:r w:rsidRPr="0042133E">
        <w:rPr>
          <w:rFonts w:ascii="Times New Roman" w:hAnsi="Times New Roman" w:cs="Times New Roman"/>
          <w:sz w:val="24"/>
        </w:rPr>
        <w:t>Geotourism, or can tourists become casual rock hounds? In: Bennett MR (</w:t>
      </w:r>
      <w:proofErr w:type="spellStart"/>
      <w:proofErr w:type="gramStart"/>
      <w:r w:rsidRPr="0042133E">
        <w:rPr>
          <w:rFonts w:ascii="Times New Roman" w:hAnsi="Times New Roman" w:cs="Times New Roman"/>
          <w:sz w:val="24"/>
        </w:rPr>
        <w:t>ed</w:t>
      </w:r>
      <w:proofErr w:type="spellEnd"/>
      <w:proofErr w:type="gramEnd"/>
      <w:r w:rsidRPr="0042133E">
        <w:rPr>
          <w:rFonts w:ascii="Times New Roman" w:hAnsi="Times New Roman" w:cs="Times New Roman"/>
          <w:sz w:val="24"/>
        </w:rPr>
        <w:t xml:space="preserve">) </w:t>
      </w:r>
      <w:r w:rsidRPr="0042133E">
        <w:rPr>
          <w:rFonts w:ascii="Times New Roman" w:hAnsi="Times New Roman" w:cs="Times New Roman"/>
          <w:i/>
          <w:sz w:val="24"/>
        </w:rPr>
        <w:t>Geology on your doorstep</w:t>
      </w:r>
      <w:r w:rsidRPr="0042133E">
        <w:rPr>
          <w:rFonts w:ascii="Times New Roman" w:hAnsi="Times New Roman" w:cs="Times New Roman"/>
          <w:sz w:val="24"/>
        </w:rPr>
        <w:t>. London: The Geological Society, s.</w:t>
      </w:r>
      <w:r w:rsidRPr="0042133E">
        <w:rPr>
          <w:rFonts w:ascii="Times New Roman" w:hAnsi="Times New Roman" w:cs="Times New Roman"/>
          <w:caps/>
          <w:sz w:val="24"/>
        </w:rPr>
        <w:t xml:space="preserve"> 207-228.</w:t>
      </w:r>
    </w:p>
    <w:p w:rsidR="0042133E" w:rsidRPr="0042133E" w:rsidRDefault="0042133E"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Hose</w:t>
      </w:r>
      <w:r w:rsidRPr="0042133E">
        <w:rPr>
          <w:rFonts w:ascii="Times New Roman" w:hAnsi="Times New Roman" w:cs="Times New Roman"/>
          <w:sz w:val="24"/>
        </w:rPr>
        <w:t xml:space="preserve"> T.A. 2000. </w:t>
      </w:r>
      <w:proofErr w:type="gramStart"/>
      <w:r w:rsidRPr="0042133E">
        <w:rPr>
          <w:rFonts w:ascii="Times New Roman" w:hAnsi="Times New Roman" w:cs="Times New Roman"/>
          <w:sz w:val="24"/>
        </w:rPr>
        <w:t xml:space="preserve">European 'geotourism' - geological </w:t>
      </w:r>
      <w:proofErr w:type="spellStart"/>
      <w:r w:rsidRPr="0042133E">
        <w:rPr>
          <w:rFonts w:ascii="Times New Roman" w:hAnsi="Times New Roman" w:cs="Times New Roman"/>
          <w:sz w:val="24"/>
        </w:rPr>
        <w:t>intepretation</w:t>
      </w:r>
      <w:proofErr w:type="spellEnd"/>
      <w:r w:rsidRPr="0042133E">
        <w:rPr>
          <w:rFonts w:ascii="Times New Roman" w:hAnsi="Times New Roman" w:cs="Times New Roman"/>
          <w:sz w:val="24"/>
        </w:rPr>
        <w:t xml:space="preserve"> and </w:t>
      </w:r>
      <w:proofErr w:type="spellStart"/>
      <w:r w:rsidRPr="0042133E">
        <w:rPr>
          <w:rFonts w:ascii="Times New Roman" w:hAnsi="Times New Roman" w:cs="Times New Roman"/>
          <w:sz w:val="24"/>
        </w:rPr>
        <w:t>geoconservation</w:t>
      </w:r>
      <w:proofErr w:type="spellEnd"/>
      <w:r w:rsidRPr="0042133E">
        <w:rPr>
          <w:rFonts w:ascii="Times New Roman" w:hAnsi="Times New Roman" w:cs="Times New Roman"/>
          <w:sz w:val="24"/>
        </w:rPr>
        <w:t xml:space="preserve"> promotion for tourists.</w:t>
      </w:r>
      <w:proofErr w:type="gramEnd"/>
      <w:r w:rsidRPr="0042133E">
        <w:rPr>
          <w:rFonts w:ascii="Times New Roman" w:hAnsi="Times New Roman" w:cs="Times New Roman"/>
          <w:sz w:val="24"/>
        </w:rPr>
        <w:t xml:space="preserve"> In: </w:t>
      </w:r>
      <w:proofErr w:type="spellStart"/>
      <w:r w:rsidRPr="0042133E">
        <w:rPr>
          <w:rFonts w:ascii="Times New Roman" w:hAnsi="Times New Roman" w:cs="Times New Roman"/>
          <w:sz w:val="24"/>
        </w:rPr>
        <w:t>Barettino</w:t>
      </w:r>
      <w:proofErr w:type="spellEnd"/>
      <w:r w:rsidRPr="0042133E">
        <w:rPr>
          <w:rFonts w:ascii="Times New Roman" w:hAnsi="Times New Roman" w:cs="Times New Roman"/>
          <w:sz w:val="24"/>
        </w:rPr>
        <w:t xml:space="preserve"> D., Wimbledon W.A.P., </w:t>
      </w:r>
      <w:proofErr w:type="spellStart"/>
      <w:r w:rsidRPr="0042133E">
        <w:rPr>
          <w:rFonts w:ascii="Times New Roman" w:hAnsi="Times New Roman" w:cs="Times New Roman"/>
          <w:sz w:val="24"/>
        </w:rPr>
        <w:t>Gallego</w:t>
      </w:r>
      <w:proofErr w:type="spellEnd"/>
      <w:r w:rsidRPr="0042133E">
        <w:rPr>
          <w:rFonts w:ascii="Times New Roman" w:hAnsi="Times New Roman" w:cs="Times New Roman"/>
          <w:sz w:val="24"/>
        </w:rPr>
        <w:t xml:space="preserve"> E. (ed.) </w:t>
      </w:r>
      <w:r w:rsidRPr="0042133E">
        <w:rPr>
          <w:rFonts w:ascii="Times New Roman" w:hAnsi="Times New Roman" w:cs="Times New Roman"/>
          <w:i/>
          <w:sz w:val="24"/>
        </w:rPr>
        <w:t>Geological Heritage: Its conservation and management</w:t>
      </w:r>
      <w:r w:rsidRPr="0042133E">
        <w:rPr>
          <w:rFonts w:ascii="Times New Roman" w:hAnsi="Times New Roman" w:cs="Times New Roman"/>
          <w:sz w:val="24"/>
        </w:rPr>
        <w:t>, Madrid: IGME, s. 127-146.</w:t>
      </w:r>
    </w:p>
    <w:p w:rsidR="0042133E" w:rsidRPr="0042133E" w:rsidRDefault="0042133E"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Hose</w:t>
      </w:r>
      <w:r w:rsidRPr="0042133E">
        <w:rPr>
          <w:rFonts w:ascii="Times New Roman" w:hAnsi="Times New Roman" w:cs="Times New Roman"/>
          <w:sz w:val="24"/>
        </w:rPr>
        <w:t xml:space="preserve"> T.A. 2008. Towards a history of geotourism: definitions, antecedents and the future. In: </w:t>
      </w:r>
      <w:proofErr w:type="spellStart"/>
      <w:r w:rsidRPr="0042133E">
        <w:rPr>
          <w:rFonts w:ascii="Times New Roman" w:hAnsi="Times New Roman" w:cs="Times New Roman"/>
          <w:sz w:val="24"/>
        </w:rPr>
        <w:lastRenderedPageBreak/>
        <w:t>Burek</w:t>
      </w:r>
      <w:proofErr w:type="spellEnd"/>
      <w:r w:rsidRPr="0042133E">
        <w:rPr>
          <w:rFonts w:ascii="Times New Roman" w:hAnsi="Times New Roman" w:cs="Times New Roman"/>
          <w:sz w:val="24"/>
        </w:rPr>
        <w:t xml:space="preserve"> C.V., Prosser C (ed.) </w:t>
      </w:r>
      <w:r w:rsidRPr="0042133E">
        <w:rPr>
          <w:rFonts w:ascii="Times New Roman" w:hAnsi="Times New Roman" w:cs="Times New Roman"/>
          <w:i/>
          <w:sz w:val="24"/>
        </w:rPr>
        <w:t xml:space="preserve">The history of </w:t>
      </w:r>
      <w:proofErr w:type="spellStart"/>
      <w:r w:rsidRPr="0042133E">
        <w:rPr>
          <w:rFonts w:ascii="Times New Roman" w:hAnsi="Times New Roman" w:cs="Times New Roman"/>
          <w:i/>
          <w:sz w:val="24"/>
        </w:rPr>
        <w:t>geoconservation</w:t>
      </w:r>
      <w:proofErr w:type="spellEnd"/>
      <w:r w:rsidRPr="0042133E">
        <w:rPr>
          <w:rFonts w:ascii="Times New Roman" w:hAnsi="Times New Roman" w:cs="Times New Roman"/>
          <w:i/>
          <w:sz w:val="24"/>
        </w:rPr>
        <w:t>,</w:t>
      </w:r>
      <w:r w:rsidRPr="0042133E">
        <w:rPr>
          <w:rFonts w:ascii="Times New Roman" w:hAnsi="Times New Roman" w:cs="Times New Roman"/>
          <w:sz w:val="24"/>
        </w:rPr>
        <w:t xml:space="preserve"> London: Geological Society, s. 37-60.</w:t>
      </w:r>
    </w:p>
    <w:p w:rsidR="0042133E" w:rsidRP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Joyce</w:t>
      </w:r>
      <w:r w:rsidRPr="0042133E">
        <w:rPr>
          <w:rFonts w:ascii="Times New Roman" w:hAnsi="Times New Roman" w:cs="Times New Roman"/>
          <w:sz w:val="24"/>
        </w:rPr>
        <w:t xml:space="preserve"> E.B. 2008.</w:t>
      </w:r>
      <w:proofErr w:type="gramEnd"/>
      <w:r w:rsidRPr="0042133E">
        <w:rPr>
          <w:rFonts w:ascii="Times New Roman" w:hAnsi="Times New Roman" w:cs="Times New Roman"/>
          <w:sz w:val="24"/>
        </w:rPr>
        <w:t xml:space="preserve"> </w:t>
      </w:r>
      <w:r w:rsidRPr="0042133E">
        <w:rPr>
          <w:rFonts w:ascii="Times New Roman" w:hAnsi="Times New Roman" w:cs="Times New Roman"/>
          <w:i/>
          <w:sz w:val="24"/>
        </w:rPr>
        <w:t>Geosites of Australia: preparing an inventory and framework for the Global Inventory of the IUGS.</w:t>
      </w:r>
      <w:r w:rsidRPr="0042133E">
        <w:rPr>
          <w:rFonts w:ascii="Times New Roman" w:hAnsi="Times New Roman" w:cs="Times New Roman"/>
          <w:sz w:val="24"/>
        </w:rPr>
        <w:t xml:space="preserve"> </w:t>
      </w:r>
      <w:proofErr w:type="gramStart"/>
      <w:r w:rsidRPr="0042133E">
        <w:rPr>
          <w:rFonts w:ascii="Times New Roman" w:hAnsi="Times New Roman" w:cs="Times New Roman"/>
          <w:sz w:val="24"/>
        </w:rPr>
        <w:t>[cit. 15.</w:t>
      </w:r>
      <w:proofErr w:type="gramEnd"/>
      <w:r w:rsidRPr="0042133E">
        <w:rPr>
          <w:rFonts w:ascii="Times New Roman" w:hAnsi="Times New Roman" w:cs="Times New Roman"/>
          <w:sz w:val="24"/>
        </w:rPr>
        <w:t xml:space="preserve"> 4. 2015] </w:t>
      </w:r>
      <w:proofErr w:type="spellStart"/>
      <w:r w:rsidRPr="0042133E">
        <w:rPr>
          <w:rFonts w:ascii="Times New Roman" w:hAnsi="Times New Roman" w:cs="Times New Roman"/>
          <w:sz w:val="24"/>
        </w:rPr>
        <w:t>Dostupné</w:t>
      </w:r>
      <w:proofErr w:type="spell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na</w:t>
      </w:r>
      <w:proofErr w:type="spellEnd"/>
      <w:proofErr w:type="gramEnd"/>
      <w:r w:rsidRPr="0042133E">
        <w:rPr>
          <w:rFonts w:ascii="Times New Roman" w:hAnsi="Times New Roman" w:cs="Times New Roman"/>
          <w:sz w:val="24"/>
        </w:rPr>
        <w:t xml:space="preserve">: http://earthsci.unimelb.edu.au/Joyce/heritage/GeositesAustraliaJoycems2008.htm </w:t>
      </w:r>
    </w:p>
    <w:p w:rsidR="0042133E" w:rsidRP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National</w:t>
      </w:r>
      <w:r w:rsidRPr="0042133E">
        <w:rPr>
          <w:rFonts w:ascii="Times New Roman" w:hAnsi="Times New Roman" w:cs="Times New Roman"/>
          <w:sz w:val="24"/>
        </w:rPr>
        <w:t xml:space="preserve"> </w:t>
      </w:r>
      <w:r w:rsidRPr="0042133E">
        <w:rPr>
          <w:rFonts w:ascii="Times New Roman" w:hAnsi="Times New Roman" w:cs="Times New Roman"/>
          <w:caps/>
          <w:sz w:val="24"/>
        </w:rPr>
        <w:t>Geographic</w:t>
      </w:r>
      <w:r w:rsidRPr="0042133E">
        <w:rPr>
          <w:rFonts w:ascii="Times New Roman" w:hAnsi="Times New Roman" w:cs="Times New Roman"/>
          <w:sz w:val="24"/>
        </w:rPr>
        <w:t xml:space="preserve"> 2014a.</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sz w:val="24"/>
        </w:rPr>
        <w:t>About Geotourism.</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sz w:val="24"/>
        </w:rPr>
        <w:t>[cit. 20.</w:t>
      </w:r>
      <w:proofErr w:type="gramEnd"/>
      <w:r w:rsidRPr="0042133E">
        <w:rPr>
          <w:rFonts w:ascii="Times New Roman" w:hAnsi="Times New Roman" w:cs="Times New Roman"/>
          <w:sz w:val="24"/>
        </w:rPr>
        <w:t xml:space="preserve"> 1. 2015] </w:t>
      </w:r>
      <w:proofErr w:type="spellStart"/>
      <w:r w:rsidRPr="0042133E">
        <w:rPr>
          <w:rFonts w:ascii="Times New Roman" w:hAnsi="Times New Roman" w:cs="Times New Roman"/>
          <w:sz w:val="24"/>
        </w:rPr>
        <w:t>Dostupné</w:t>
      </w:r>
      <w:proofErr w:type="spell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na</w:t>
      </w:r>
      <w:proofErr w:type="spellEnd"/>
      <w:proofErr w:type="gramEnd"/>
      <w:r w:rsidRPr="0042133E">
        <w:rPr>
          <w:rFonts w:ascii="Times New Roman" w:hAnsi="Times New Roman" w:cs="Times New Roman"/>
          <w:sz w:val="24"/>
        </w:rPr>
        <w:t>: http://travel.nationalgeographic.com/travel/sustainable/pdf/about-geotourism.pdf</w:t>
      </w:r>
    </w:p>
    <w:p w:rsidR="0042133E" w:rsidRP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National</w:t>
      </w:r>
      <w:r w:rsidRPr="0042133E">
        <w:rPr>
          <w:rFonts w:ascii="Times New Roman" w:hAnsi="Times New Roman" w:cs="Times New Roman"/>
          <w:sz w:val="24"/>
        </w:rPr>
        <w:t xml:space="preserve"> </w:t>
      </w:r>
      <w:r w:rsidRPr="0042133E">
        <w:rPr>
          <w:rFonts w:ascii="Times New Roman" w:hAnsi="Times New Roman" w:cs="Times New Roman"/>
          <w:caps/>
          <w:sz w:val="24"/>
        </w:rPr>
        <w:t>Geographic</w:t>
      </w:r>
      <w:r w:rsidRPr="0042133E">
        <w:rPr>
          <w:rFonts w:ascii="Times New Roman" w:hAnsi="Times New Roman" w:cs="Times New Roman"/>
          <w:sz w:val="24"/>
        </w:rPr>
        <w:t xml:space="preserve"> 2014b.</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sz w:val="24"/>
        </w:rPr>
        <w:t>The Geotourism Charter.</w:t>
      </w:r>
      <w:proofErr w:type="gramEnd"/>
      <w:r w:rsidRPr="0042133E">
        <w:rPr>
          <w:rFonts w:ascii="Times New Roman" w:hAnsi="Times New Roman" w:cs="Times New Roman"/>
          <w:sz w:val="24"/>
        </w:rPr>
        <w:t xml:space="preserve"> </w:t>
      </w:r>
      <w:proofErr w:type="gramStart"/>
      <w:r w:rsidRPr="0042133E">
        <w:rPr>
          <w:rFonts w:ascii="Times New Roman" w:hAnsi="Times New Roman" w:cs="Times New Roman"/>
          <w:sz w:val="24"/>
        </w:rPr>
        <w:t>[cit. 03.</w:t>
      </w:r>
      <w:proofErr w:type="gramEnd"/>
      <w:r w:rsidRPr="0042133E">
        <w:rPr>
          <w:rFonts w:ascii="Times New Roman" w:hAnsi="Times New Roman" w:cs="Times New Roman"/>
          <w:sz w:val="24"/>
        </w:rPr>
        <w:t xml:space="preserve"> 7. 2015] </w:t>
      </w:r>
      <w:proofErr w:type="spellStart"/>
      <w:r w:rsidRPr="0042133E">
        <w:rPr>
          <w:rFonts w:ascii="Times New Roman" w:hAnsi="Times New Roman" w:cs="Times New Roman"/>
          <w:sz w:val="24"/>
        </w:rPr>
        <w:t>Dostupné</w:t>
      </w:r>
      <w:proofErr w:type="spellEnd"/>
      <w:r w:rsidRPr="0042133E">
        <w:rPr>
          <w:rFonts w:ascii="Times New Roman" w:hAnsi="Times New Roman" w:cs="Times New Roman"/>
          <w:sz w:val="24"/>
        </w:rPr>
        <w:t xml:space="preserve"> </w:t>
      </w:r>
      <w:proofErr w:type="spellStart"/>
      <w:proofErr w:type="gramStart"/>
      <w:r w:rsidRPr="0042133E">
        <w:rPr>
          <w:rFonts w:ascii="Times New Roman" w:hAnsi="Times New Roman" w:cs="Times New Roman"/>
          <w:sz w:val="24"/>
        </w:rPr>
        <w:t>na</w:t>
      </w:r>
      <w:proofErr w:type="spellEnd"/>
      <w:proofErr w:type="gramEnd"/>
      <w:r w:rsidRPr="0042133E">
        <w:rPr>
          <w:rFonts w:ascii="Times New Roman" w:hAnsi="Times New Roman" w:cs="Times New Roman"/>
          <w:sz w:val="24"/>
        </w:rPr>
        <w:t>: http://travel.nationalgeographic.com/travel/sustainable/pdf/geotourism_charter _template.pdf</w:t>
      </w:r>
    </w:p>
    <w:p w:rsid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NEWSOME D., DOWLING K.R.</w:t>
      </w:r>
      <w:proofErr w:type="gramEnd"/>
      <w:r w:rsidRPr="0042133E">
        <w:rPr>
          <w:rFonts w:ascii="Times New Roman" w:hAnsi="Times New Roman" w:cs="Times New Roman"/>
          <w:caps/>
          <w:sz w:val="24"/>
        </w:rPr>
        <w:t xml:space="preserve">  </w:t>
      </w:r>
      <w:proofErr w:type="gramStart"/>
      <w:r w:rsidRPr="0042133E">
        <w:rPr>
          <w:rFonts w:ascii="Times New Roman" w:hAnsi="Times New Roman" w:cs="Times New Roman"/>
          <w:caps/>
          <w:sz w:val="24"/>
        </w:rPr>
        <w:t>(</w:t>
      </w:r>
      <w:r w:rsidRPr="0042133E">
        <w:rPr>
          <w:rFonts w:ascii="Times New Roman" w:hAnsi="Times New Roman" w:cs="Times New Roman"/>
          <w:sz w:val="24"/>
        </w:rPr>
        <w:t>ed</w:t>
      </w:r>
      <w:r w:rsidR="00BA3D13">
        <w:rPr>
          <w:rFonts w:ascii="Times New Roman" w:hAnsi="Times New Roman" w:cs="Times New Roman"/>
          <w:sz w:val="24"/>
        </w:rPr>
        <w:t>.</w:t>
      </w:r>
      <w:r w:rsidRPr="0042133E">
        <w:rPr>
          <w:rFonts w:ascii="Times New Roman" w:hAnsi="Times New Roman" w:cs="Times New Roman"/>
          <w:sz w:val="24"/>
        </w:rPr>
        <w:t>) 2010.</w:t>
      </w:r>
      <w:proofErr w:type="gramEnd"/>
      <w:r w:rsidRPr="0042133E">
        <w:rPr>
          <w:rFonts w:ascii="Times New Roman" w:hAnsi="Times New Roman" w:cs="Times New Roman"/>
          <w:sz w:val="24"/>
        </w:rPr>
        <w:t xml:space="preserve"> </w:t>
      </w:r>
      <w:r w:rsidRPr="0042133E">
        <w:rPr>
          <w:rFonts w:ascii="Times New Roman" w:hAnsi="Times New Roman" w:cs="Times New Roman"/>
          <w:i/>
          <w:sz w:val="24"/>
        </w:rPr>
        <w:t>Geotourism: the tourism of geology and landscapes</w:t>
      </w:r>
      <w:r w:rsidRPr="0042133E">
        <w:rPr>
          <w:rFonts w:ascii="Times New Roman" w:hAnsi="Times New Roman" w:cs="Times New Roman"/>
          <w:sz w:val="24"/>
        </w:rPr>
        <w:t xml:space="preserve">. Oxford: </w:t>
      </w:r>
      <w:proofErr w:type="spellStart"/>
      <w:r w:rsidRPr="0042133E">
        <w:rPr>
          <w:rFonts w:ascii="Times New Roman" w:hAnsi="Times New Roman" w:cs="Times New Roman"/>
          <w:sz w:val="24"/>
        </w:rPr>
        <w:t>Goodfellow</w:t>
      </w:r>
      <w:proofErr w:type="spellEnd"/>
      <w:r w:rsidRPr="0042133E">
        <w:rPr>
          <w:rFonts w:ascii="Times New Roman" w:hAnsi="Times New Roman" w:cs="Times New Roman"/>
          <w:sz w:val="24"/>
        </w:rPr>
        <w:t>, 320 s. ISBN 978-1-906884-09-3.</w:t>
      </w:r>
    </w:p>
    <w:p w:rsidR="00AE00FC" w:rsidRDefault="00AE00FC" w:rsidP="00AE00FC">
      <w:pPr>
        <w:widowControl w:val="0"/>
        <w:ind w:left="567" w:hanging="567"/>
        <w:jc w:val="both"/>
        <w:rPr>
          <w:rFonts w:ascii="Times New Roman" w:hAnsi="Times New Roman" w:cs="Times New Roman"/>
          <w:sz w:val="24"/>
        </w:rPr>
      </w:pPr>
      <w:r w:rsidRPr="00AE00FC">
        <w:rPr>
          <w:rFonts w:ascii="Times New Roman" w:hAnsi="Times New Roman" w:cs="Times New Roman"/>
          <w:sz w:val="24"/>
        </w:rPr>
        <w:t xml:space="preserve">READ, S. E. </w:t>
      </w:r>
      <w:r w:rsidR="00C8607C">
        <w:rPr>
          <w:rFonts w:ascii="Times New Roman" w:hAnsi="Times New Roman" w:cs="Times New Roman"/>
          <w:sz w:val="24"/>
        </w:rPr>
        <w:t xml:space="preserve">1980. </w:t>
      </w:r>
      <w:r w:rsidRPr="00AE00FC">
        <w:rPr>
          <w:rFonts w:ascii="Times New Roman" w:hAnsi="Times New Roman" w:cs="Times New Roman"/>
          <w:sz w:val="24"/>
        </w:rPr>
        <w:t>A prime force in the expansion of tourism in the next decade: special interest tourism. In: H</w:t>
      </w:r>
      <w:r w:rsidR="00C8607C">
        <w:rPr>
          <w:rFonts w:ascii="Times New Roman" w:hAnsi="Times New Roman" w:cs="Times New Roman"/>
          <w:sz w:val="24"/>
        </w:rPr>
        <w:t>awkins D.</w:t>
      </w:r>
      <w:r w:rsidRPr="00AE00FC">
        <w:rPr>
          <w:rFonts w:ascii="Times New Roman" w:hAnsi="Times New Roman" w:cs="Times New Roman"/>
          <w:sz w:val="24"/>
        </w:rPr>
        <w:t>E.</w:t>
      </w:r>
      <w:r w:rsidR="00C8607C">
        <w:rPr>
          <w:rFonts w:ascii="Times New Roman" w:hAnsi="Times New Roman" w:cs="Times New Roman"/>
          <w:sz w:val="24"/>
        </w:rPr>
        <w:t>,</w:t>
      </w:r>
      <w:r w:rsidRPr="00AE00FC">
        <w:rPr>
          <w:rFonts w:ascii="Times New Roman" w:hAnsi="Times New Roman" w:cs="Times New Roman"/>
          <w:sz w:val="24"/>
        </w:rPr>
        <w:t xml:space="preserve"> S</w:t>
      </w:r>
      <w:r w:rsidR="00C8607C">
        <w:rPr>
          <w:rFonts w:ascii="Times New Roman" w:hAnsi="Times New Roman" w:cs="Times New Roman"/>
          <w:sz w:val="24"/>
        </w:rPr>
        <w:t>hafer</w:t>
      </w:r>
      <w:r w:rsidRPr="00AE00FC">
        <w:rPr>
          <w:rFonts w:ascii="Times New Roman" w:hAnsi="Times New Roman" w:cs="Times New Roman"/>
          <w:sz w:val="24"/>
        </w:rPr>
        <w:t xml:space="preserve"> E.L.</w:t>
      </w:r>
      <w:r w:rsidR="00C8607C">
        <w:rPr>
          <w:rFonts w:ascii="Times New Roman" w:hAnsi="Times New Roman" w:cs="Times New Roman"/>
          <w:sz w:val="24"/>
        </w:rPr>
        <w:t>,</w:t>
      </w:r>
      <w:r w:rsidRPr="00AE00FC">
        <w:rPr>
          <w:rFonts w:ascii="Times New Roman" w:hAnsi="Times New Roman" w:cs="Times New Roman"/>
          <w:sz w:val="24"/>
        </w:rPr>
        <w:t xml:space="preserve"> </w:t>
      </w:r>
      <w:proofErr w:type="spellStart"/>
      <w:r w:rsidRPr="00AE00FC">
        <w:rPr>
          <w:rFonts w:ascii="Times New Roman" w:hAnsi="Times New Roman" w:cs="Times New Roman"/>
          <w:sz w:val="24"/>
        </w:rPr>
        <w:t>R</w:t>
      </w:r>
      <w:r w:rsidR="00C8607C">
        <w:rPr>
          <w:rFonts w:ascii="Times New Roman" w:hAnsi="Times New Roman" w:cs="Times New Roman"/>
          <w:sz w:val="24"/>
        </w:rPr>
        <w:t>ovelstad</w:t>
      </w:r>
      <w:proofErr w:type="spellEnd"/>
      <w:r w:rsidR="00C8607C">
        <w:rPr>
          <w:rFonts w:ascii="Times New Roman" w:hAnsi="Times New Roman" w:cs="Times New Roman"/>
          <w:sz w:val="24"/>
        </w:rPr>
        <w:t xml:space="preserve">, </w:t>
      </w:r>
      <w:r w:rsidRPr="00AE00FC">
        <w:rPr>
          <w:rFonts w:ascii="Times New Roman" w:hAnsi="Times New Roman" w:cs="Times New Roman"/>
          <w:sz w:val="24"/>
        </w:rPr>
        <w:t>J.M. (</w:t>
      </w:r>
      <w:proofErr w:type="gramStart"/>
      <w:r w:rsidR="00C8607C">
        <w:rPr>
          <w:rFonts w:ascii="Times New Roman" w:hAnsi="Times New Roman" w:cs="Times New Roman"/>
          <w:sz w:val="24"/>
        </w:rPr>
        <w:t>ed</w:t>
      </w:r>
      <w:proofErr w:type="gramEnd"/>
      <w:r w:rsidRPr="00AE00FC">
        <w:rPr>
          <w:rFonts w:ascii="Times New Roman" w:hAnsi="Times New Roman" w:cs="Times New Roman"/>
          <w:sz w:val="24"/>
        </w:rPr>
        <w:t xml:space="preserve">.). </w:t>
      </w:r>
      <w:proofErr w:type="gramStart"/>
      <w:r w:rsidRPr="00AE00FC">
        <w:rPr>
          <w:rFonts w:ascii="Times New Roman" w:hAnsi="Times New Roman" w:cs="Times New Roman"/>
          <w:sz w:val="24"/>
        </w:rPr>
        <w:t>Tourism marketing and management issues.</w:t>
      </w:r>
      <w:proofErr w:type="gramEnd"/>
      <w:r w:rsidRPr="00AE00FC">
        <w:rPr>
          <w:rFonts w:ascii="Times New Roman" w:hAnsi="Times New Roman" w:cs="Times New Roman"/>
          <w:sz w:val="24"/>
        </w:rPr>
        <w:t xml:space="preserve"> Washington DC: George Washington University</w:t>
      </w:r>
      <w:r w:rsidR="00C8607C">
        <w:rPr>
          <w:rFonts w:ascii="Times New Roman" w:hAnsi="Times New Roman" w:cs="Times New Roman"/>
          <w:sz w:val="24"/>
        </w:rPr>
        <w:t>, s. 195.</w:t>
      </w:r>
    </w:p>
    <w:p w:rsidR="00BA3D13" w:rsidRPr="0042133E" w:rsidRDefault="00BA3D13" w:rsidP="00AE00FC">
      <w:pPr>
        <w:widowControl w:val="0"/>
        <w:ind w:left="567" w:hanging="567"/>
        <w:jc w:val="both"/>
        <w:rPr>
          <w:rFonts w:ascii="Times New Roman" w:hAnsi="Times New Roman" w:cs="Times New Roman"/>
          <w:sz w:val="24"/>
        </w:rPr>
      </w:pPr>
      <w:r w:rsidRPr="00BA3D13">
        <w:rPr>
          <w:rFonts w:ascii="Times New Roman" w:hAnsi="Times New Roman" w:cs="Times New Roman"/>
          <w:caps/>
          <w:sz w:val="24"/>
        </w:rPr>
        <w:t>Robinson</w:t>
      </w:r>
      <w:r w:rsidRPr="00BA3D13">
        <w:rPr>
          <w:rFonts w:ascii="Times New Roman" w:hAnsi="Times New Roman" w:cs="Times New Roman"/>
          <w:sz w:val="24"/>
        </w:rPr>
        <w:t xml:space="preserve"> A.M. 2008. Geotour</w:t>
      </w:r>
      <w:r>
        <w:rPr>
          <w:rFonts w:ascii="Times New Roman" w:hAnsi="Times New Roman" w:cs="Times New Roman"/>
          <w:sz w:val="24"/>
        </w:rPr>
        <w:t>ism: who is a geotourist?</w:t>
      </w:r>
      <w:r w:rsidRPr="00BA3D13">
        <w:rPr>
          <w:rFonts w:ascii="Times New Roman" w:hAnsi="Times New Roman" w:cs="Times New Roman"/>
          <w:sz w:val="24"/>
        </w:rPr>
        <w:t xml:space="preserve">   </w:t>
      </w:r>
      <w:proofErr w:type="spellStart"/>
      <w:r w:rsidRPr="00BA3D13">
        <w:rPr>
          <w:rFonts w:ascii="Times New Roman" w:hAnsi="Times New Roman" w:cs="Times New Roman"/>
          <w:sz w:val="24"/>
        </w:rPr>
        <w:t>Prezentované</w:t>
      </w:r>
      <w:proofErr w:type="spellEnd"/>
      <w:r w:rsidRPr="00BA3D13">
        <w:rPr>
          <w:rFonts w:ascii="Times New Roman" w:hAnsi="Times New Roman" w:cs="Times New Roman"/>
          <w:sz w:val="24"/>
        </w:rPr>
        <w:t xml:space="preserve"> </w:t>
      </w:r>
      <w:proofErr w:type="spellStart"/>
      <w:r w:rsidRPr="00BA3D13">
        <w:rPr>
          <w:rFonts w:ascii="Times New Roman" w:hAnsi="Times New Roman" w:cs="Times New Roman"/>
          <w:sz w:val="24"/>
        </w:rPr>
        <w:t>na</w:t>
      </w:r>
      <w:proofErr w:type="spellEnd"/>
      <w:r w:rsidRPr="00BA3D13">
        <w:rPr>
          <w:rFonts w:ascii="Times New Roman" w:hAnsi="Times New Roman" w:cs="Times New Roman"/>
          <w:sz w:val="24"/>
        </w:rPr>
        <w:t xml:space="preserve"> </w:t>
      </w:r>
      <w:proofErr w:type="spellStart"/>
      <w:proofErr w:type="gramStart"/>
      <w:r w:rsidRPr="00BA3D13">
        <w:rPr>
          <w:rFonts w:ascii="Times New Roman" w:hAnsi="Times New Roman" w:cs="Times New Roman"/>
          <w:sz w:val="24"/>
        </w:rPr>
        <w:t>konferencii</w:t>
      </w:r>
      <w:proofErr w:type="spellEnd"/>
      <w:r w:rsidRPr="00BA3D13">
        <w:rPr>
          <w:rFonts w:ascii="Times New Roman" w:hAnsi="Times New Roman" w:cs="Times New Roman"/>
          <w:sz w:val="24"/>
        </w:rPr>
        <w:t xml:space="preserve">  Inaugural</w:t>
      </w:r>
      <w:proofErr w:type="gramEnd"/>
      <w:r w:rsidRPr="00BA3D13">
        <w:rPr>
          <w:rFonts w:ascii="Times New Roman" w:hAnsi="Times New Roman" w:cs="Times New Roman"/>
          <w:sz w:val="24"/>
        </w:rPr>
        <w:t xml:space="preserve"> National Conference Green Travel, Climate Change and Ecotourism, Edith Cowan University, Australia, 18 November 2008.</w:t>
      </w:r>
    </w:p>
    <w:p w:rsidR="0042133E" w:rsidRPr="0042133E" w:rsidRDefault="0042133E"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Rodrigues</w:t>
      </w:r>
      <w:r w:rsidRPr="0042133E">
        <w:rPr>
          <w:rFonts w:ascii="Times New Roman" w:hAnsi="Times New Roman" w:cs="Times New Roman"/>
          <w:sz w:val="24"/>
        </w:rPr>
        <w:t xml:space="preserve"> M.L., </w:t>
      </w:r>
      <w:r w:rsidRPr="0042133E">
        <w:rPr>
          <w:rFonts w:ascii="Times New Roman" w:hAnsi="Times New Roman" w:cs="Times New Roman"/>
          <w:caps/>
          <w:sz w:val="24"/>
        </w:rPr>
        <w:t>Machado</w:t>
      </w:r>
      <w:r w:rsidRPr="0042133E">
        <w:rPr>
          <w:rFonts w:ascii="Times New Roman" w:hAnsi="Times New Roman" w:cs="Times New Roman"/>
          <w:sz w:val="24"/>
        </w:rPr>
        <w:t xml:space="preserve"> C.R., </w:t>
      </w:r>
      <w:r w:rsidRPr="0042133E">
        <w:rPr>
          <w:rFonts w:ascii="Times New Roman" w:hAnsi="Times New Roman" w:cs="Times New Roman"/>
          <w:caps/>
          <w:sz w:val="24"/>
        </w:rPr>
        <w:t>Freire</w:t>
      </w:r>
      <w:r w:rsidRPr="0042133E">
        <w:rPr>
          <w:rFonts w:ascii="Times New Roman" w:hAnsi="Times New Roman" w:cs="Times New Roman"/>
          <w:sz w:val="24"/>
        </w:rPr>
        <w:t xml:space="preserve"> E. 2011. Geotourism routes in urban areas: a preliminary approach to the Lisbon geoheritage survey. </w:t>
      </w:r>
      <w:proofErr w:type="spellStart"/>
      <w:proofErr w:type="gramStart"/>
      <w:r w:rsidRPr="0042133E">
        <w:rPr>
          <w:rFonts w:ascii="Times New Roman" w:hAnsi="Times New Roman" w:cs="Times New Roman"/>
          <w:i/>
          <w:sz w:val="24"/>
        </w:rPr>
        <w:t>Geojournal</w:t>
      </w:r>
      <w:proofErr w:type="spellEnd"/>
      <w:r w:rsidRPr="0042133E">
        <w:rPr>
          <w:rFonts w:ascii="Times New Roman" w:hAnsi="Times New Roman" w:cs="Times New Roman"/>
          <w:i/>
          <w:sz w:val="24"/>
        </w:rPr>
        <w:t xml:space="preserve"> of Tourism and Geosites</w:t>
      </w:r>
      <w:r w:rsidRPr="0042133E">
        <w:rPr>
          <w:rFonts w:ascii="Times New Roman" w:hAnsi="Times New Roman" w:cs="Times New Roman"/>
          <w:sz w:val="24"/>
        </w:rPr>
        <w:t>.</w:t>
      </w:r>
      <w:proofErr w:type="gramEnd"/>
      <w:r w:rsidRPr="0042133E">
        <w:rPr>
          <w:rFonts w:ascii="Times New Roman" w:hAnsi="Times New Roman" w:cs="Times New Roman"/>
          <w:sz w:val="24"/>
        </w:rPr>
        <w:t xml:space="preserve"> </w:t>
      </w:r>
      <w:r w:rsidRPr="0042133E">
        <w:rPr>
          <w:rFonts w:ascii="Times New Roman" w:hAnsi="Times New Roman" w:cs="Times New Roman"/>
          <w:b/>
          <w:sz w:val="24"/>
        </w:rPr>
        <w:t>8</w:t>
      </w:r>
      <w:r w:rsidRPr="0042133E">
        <w:rPr>
          <w:rFonts w:ascii="Times New Roman" w:hAnsi="Times New Roman" w:cs="Times New Roman"/>
          <w:sz w:val="24"/>
        </w:rPr>
        <w:t>(2), 281-294. ISSN 2065-1198</w:t>
      </w:r>
    </w:p>
    <w:p w:rsidR="0042133E" w:rsidRPr="0042133E" w:rsidRDefault="0042133E" w:rsidP="0042133E">
      <w:pPr>
        <w:widowControl w:val="0"/>
        <w:ind w:left="567" w:hanging="567"/>
        <w:jc w:val="both"/>
        <w:rPr>
          <w:rFonts w:ascii="Times New Roman" w:hAnsi="Times New Roman" w:cs="Times New Roman"/>
          <w:sz w:val="24"/>
        </w:rPr>
      </w:pPr>
      <w:r w:rsidRPr="0042133E">
        <w:rPr>
          <w:rFonts w:ascii="Times New Roman" w:hAnsi="Times New Roman" w:cs="Times New Roman"/>
          <w:caps/>
          <w:sz w:val="24"/>
        </w:rPr>
        <w:t>Rybár</w:t>
      </w:r>
      <w:r w:rsidRPr="0042133E">
        <w:rPr>
          <w:rFonts w:ascii="Times New Roman" w:hAnsi="Times New Roman" w:cs="Times New Roman"/>
          <w:sz w:val="24"/>
        </w:rPr>
        <w:t xml:space="preserve"> P., </w:t>
      </w:r>
      <w:r w:rsidRPr="0042133E">
        <w:rPr>
          <w:rFonts w:ascii="Times New Roman" w:hAnsi="Times New Roman" w:cs="Times New Roman"/>
          <w:caps/>
          <w:sz w:val="24"/>
        </w:rPr>
        <w:t>Baláž</w:t>
      </w:r>
      <w:r w:rsidRPr="0042133E">
        <w:rPr>
          <w:rFonts w:ascii="Times New Roman" w:hAnsi="Times New Roman" w:cs="Times New Roman"/>
          <w:sz w:val="24"/>
        </w:rPr>
        <w:t xml:space="preserve"> B., </w:t>
      </w:r>
      <w:r w:rsidRPr="0042133E">
        <w:rPr>
          <w:rFonts w:ascii="Times New Roman" w:hAnsi="Times New Roman" w:cs="Times New Roman"/>
          <w:caps/>
          <w:sz w:val="24"/>
        </w:rPr>
        <w:t>Štrba</w:t>
      </w:r>
      <w:r w:rsidRPr="0042133E">
        <w:rPr>
          <w:rFonts w:ascii="Times New Roman" w:hAnsi="Times New Roman" w:cs="Times New Roman"/>
          <w:sz w:val="24"/>
        </w:rPr>
        <w:t xml:space="preserve"> Ľ. 2010. </w:t>
      </w:r>
      <w:proofErr w:type="spellStart"/>
      <w:r w:rsidRPr="0042133E">
        <w:rPr>
          <w:rFonts w:ascii="Times New Roman" w:hAnsi="Times New Roman" w:cs="Times New Roman"/>
          <w:i/>
          <w:sz w:val="24"/>
        </w:rPr>
        <w:t>Geoturizmus</w:t>
      </w:r>
      <w:proofErr w:type="spellEnd"/>
      <w:r w:rsidRPr="0042133E">
        <w:rPr>
          <w:rFonts w:ascii="Times New Roman" w:hAnsi="Times New Roman" w:cs="Times New Roman"/>
          <w:i/>
          <w:sz w:val="24"/>
        </w:rPr>
        <w:t xml:space="preserve"> – </w:t>
      </w:r>
      <w:proofErr w:type="spellStart"/>
      <w:r w:rsidRPr="0042133E">
        <w:rPr>
          <w:rFonts w:ascii="Times New Roman" w:hAnsi="Times New Roman" w:cs="Times New Roman"/>
          <w:i/>
          <w:sz w:val="24"/>
        </w:rPr>
        <w:t>Identifikácia</w:t>
      </w:r>
      <w:proofErr w:type="spellEnd"/>
      <w:r w:rsidRPr="0042133E">
        <w:rPr>
          <w:rFonts w:ascii="Times New Roman" w:hAnsi="Times New Roman" w:cs="Times New Roman"/>
          <w:i/>
          <w:sz w:val="24"/>
        </w:rPr>
        <w:t xml:space="preserve"> </w:t>
      </w:r>
      <w:proofErr w:type="spellStart"/>
      <w:r w:rsidRPr="0042133E">
        <w:rPr>
          <w:rFonts w:ascii="Times New Roman" w:hAnsi="Times New Roman" w:cs="Times New Roman"/>
          <w:i/>
          <w:sz w:val="24"/>
        </w:rPr>
        <w:t>objektov</w:t>
      </w:r>
      <w:proofErr w:type="spellEnd"/>
      <w:r w:rsidRPr="0042133E">
        <w:rPr>
          <w:rFonts w:ascii="Times New Roman" w:hAnsi="Times New Roman" w:cs="Times New Roman"/>
          <w:i/>
          <w:sz w:val="24"/>
        </w:rPr>
        <w:t xml:space="preserve"> </w:t>
      </w:r>
      <w:proofErr w:type="spellStart"/>
      <w:r w:rsidRPr="0042133E">
        <w:rPr>
          <w:rFonts w:ascii="Times New Roman" w:hAnsi="Times New Roman" w:cs="Times New Roman"/>
          <w:i/>
          <w:sz w:val="24"/>
        </w:rPr>
        <w:t>geoturizmu</w:t>
      </w:r>
      <w:proofErr w:type="spellEnd"/>
      <w:r w:rsidRPr="0042133E">
        <w:rPr>
          <w:rFonts w:ascii="Times New Roman" w:hAnsi="Times New Roman" w:cs="Times New Roman"/>
          <w:sz w:val="24"/>
        </w:rPr>
        <w:t xml:space="preserve">. Košice: </w:t>
      </w:r>
      <w:proofErr w:type="spellStart"/>
      <w:proofErr w:type="gramStart"/>
      <w:r w:rsidRPr="0042133E">
        <w:rPr>
          <w:rFonts w:ascii="Times New Roman" w:hAnsi="Times New Roman" w:cs="Times New Roman"/>
          <w:sz w:val="24"/>
        </w:rPr>
        <w:t>Edičné</w:t>
      </w:r>
      <w:proofErr w:type="spellEnd"/>
      <w:r w:rsidRPr="0042133E">
        <w:rPr>
          <w:rFonts w:ascii="Times New Roman" w:hAnsi="Times New Roman" w:cs="Times New Roman"/>
          <w:sz w:val="24"/>
        </w:rPr>
        <w:t xml:space="preserve">  </w:t>
      </w:r>
      <w:proofErr w:type="spellStart"/>
      <w:r w:rsidRPr="0042133E">
        <w:rPr>
          <w:rFonts w:ascii="Times New Roman" w:hAnsi="Times New Roman" w:cs="Times New Roman"/>
          <w:sz w:val="24"/>
        </w:rPr>
        <w:t>stredisko</w:t>
      </w:r>
      <w:proofErr w:type="spellEnd"/>
      <w:proofErr w:type="gramEnd"/>
      <w:r w:rsidRPr="0042133E">
        <w:rPr>
          <w:rFonts w:ascii="Times New Roman" w:hAnsi="Times New Roman" w:cs="Times New Roman"/>
          <w:sz w:val="24"/>
        </w:rPr>
        <w:t xml:space="preserve">  F  BERG  TU Košice, 101 s. ISBN 978-80-553-0584-4.</w:t>
      </w:r>
    </w:p>
    <w:p w:rsid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Sadry</w:t>
      </w:r>
      <w:r w:rsidRPr="0042133E">
        <w:rPr>
          <w:rFonts w:ascii="Times New Roman" w:hAnsi="Times New Roman" w:cs="Times New Roman"/>
          <w:sz w:val="24"/>
        </w:rPr>
        <w:t xml:space="preserve"> B.N. 2009.</w:t>
      </w:r>
      <w:proofErr w:type="gramEnd"/>
      <w:r w:rsidRPr="0042133E">
        <w:rPr>
          <w:rFonts w:ascii="Times New Roman" w:hAnsi="Times New Roman" w:cs="Times New Roman"/>
          <w:sz w:val="24"/>
        </w:rPr>
        <w:t xml:space="preserve"> </w:t>
      </w:r>
      <w:r w:rsidRPr="0042133E">
        <w:rPr>
          <w:rFonts w:ascii="Times New Roman" w:hAnsi="Times New Roman" w:cs="Times New Roman"/>
          <w:i/>
          <w:sz w:val="24"/>
        </w:rPr>
        <w:t>Fundamentals of Geotourism: with emphasis on Iran</w:t>
      </w:r>
      <w:r w:rsidRPr="0042133E">
        <w:rPr>
          <w:rFonts w:ascii="Times New Roman" w:hAnsi="Times New Roman" w:cs="Times New Roman"/>
          <w:sz w:val="24"/>
        </w:rPr>
        <w:t xml:space="preserve">. Tehran: </w:t>
      </w:r>
      <w:proofErr w:type="spellStart"/>
      <w:r w:rsidRPr="0042133E">
        <w:rPr>
          <w:rFonts w:ascii="Times New Roman" w:hAnsi="Times New Roman" w:cs="Times New Roman"/>
          <w:sz w:val="24"/>
        </w:rPr>
        <w:t>Samt</w:t>
      </w:r>
      <w:proofErr w:type="spellEnd"/>
      <w:r w:rsidRPr="0042133E">
        <w:rPr>
          <w:rFonts w:ascii="Times New Roman" w:hAnsi="Times New Roman" w:cs="Times New Roman"/>
          <w:sz w:val="24"/>
        </w:rPr>
        <w:t xml:space="preserve"> Organization publishers, 220 s., ISBN 978-964-530-415-5.</w:t>
      </w:r>
    </w:p>
    <w:p w:rsidR="0042133E" w:rsidRDefault="0042133E" w:rsidP="0042133E">
      <w:pPr>
        <w:widowControl w:val="0"/>
        <w:ind w:left="567" w:hanging="567"/>
        <w:jc w:val="both"/>
        <w:rPr>
          <w:rFonts w:ascii="Times New Roman" w:hAnsi="Times New Roman" w:cs="Times New Roman"/>
          <w:sz w:val="24"/>
        </w:rPr>
      </w:pPr>
      <w:proofErr w:type="gramStart"/>
      <w:r w:rsidRPr="0042133E">
        <w:rPr>
          <w:rFonts w:ascii="Times New Roman" w:hAnsi="Times New Roman" w:cs="Times New Roman"/>
          <w:caps/>
          <w:sz w:val="24"/>
        </w:rPr>
        <w:t>Štrba Ľ., Baláž B., Lukáč M.</w:t>
      </w:r>
      <w:r>
        <w:rPr>
          <w:rFonts w:ascii="Times New Roman" w:hAnsi="Times New Roman" w:cs="Times New Roman"/>
          <w:sz w:val="24"/>
        </w:rPr>
        <w:t xml:space="preserve"> 2016.</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Roadside geotourism - </w:t>
      </w:r>
      <w:r w:rsidRPr="0042133E">
        <w:rPr>
          <w:rFonts w:ascii="Times New Roman" w:hAnsi="Times New Roman" w:cs="Times New Roman"/>
          <w:sz w:val="24"/>
        </w:rPr>
        <w:t>an alternative approach to geotourism</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i/>
          <w:sz w:val="24"/>
        </w:rPr>
        <w:t>e-Review</w:t>
      </w:r>
      <w:proofErr w:type="gramEnd"/>
      <w:r>
        <w:rPr>
          <w:rFonts w:ascii="Times New Roman" w:hAnsi="Times New Roman" w:cs="Times New Roman"/>
          <w:i/>
          <w:sz w:val="24"/>
        </w:rPr>
        <w:t xml:space="preserve"> of Tourism Research. </w:t>
      </w:r>
      <w:r>
        <w:rPr>
          <w:rFonts w:ascii="Times New Roman" w:hAnsi="Times New Roman" w:cs="Times New Roman"/>
          <w:b/>
          <w:sz w:val="24"/>
        </w:rPr>
        <w:t>13</w:t>
      </w:r>
      <w:r>
        <w:rPr>
          <w:rFonts w:ascii="Times New Roman" w:hAnsi="Times New Roman" w:cs="Times New Roman"/>
          <w:sz w:val="24"/>
        </w:rPr>
        <w:t xml:space="preserve">(5/6), 598-609. </w:t>
      </w:r>
      <w:proofErr w:type="gramStart"/>
      <w:r>
        <w:rPr>
          <w:rFonts w:ascii="Times New Roman" w:hAnsi="Times New Roman" w:cs="Times New Roman"/>
          <w:sz w:val="24"/>
        </w:rPr>
        <w:t xml:space="preserve">ISSN </w:t>
      </w:r>
      <w:r w:rsidRPr="0042133E">
        <w:rPr>
          <w:rFonts w:ascii="Times New Roman" w:hAnsi="Times New Roman" w:cs="Times New Roman"/>
          <w:sz w:val="24"/>
        </w:rPr>
        <w:t>1941-5842</w:t>
      </w:r>
      <w:r>
        <w:rPr>
          <w:rFonts w:ascii="Times New Roman" w:hAnsi="Times New Roman" w:cs="Times New Roman"/>
          <w:sz w:val="24"/>
        </w:rPr>
        <w:t>.</w:t>
      </w:r>
      <w:proofErr w:type="gramEnd"/>
    </w:p>
    <w:p w:rsidR="00C8607C" w:rsidRPr="0042133E" w:rsidRDefault="00C8607C" w:rsidP="0042133E">
      <w:pPr>
        <w:widowControl w:val="0"/>
        <w:ind w:left="567" w:hanging="567"/>
        <w:jc w:val="both"/>
        <w:rPr>
          <w:rFonts w:ascii="Times New Roman" w:hAnsi="Times New Roman" w:cs="Times New Roman"/>
          <w:sz w:val="24"/>
        </w:rPr>
      </w:pPr>
      <w:proofErr w:type="gramStart"/>
      <w:r w:rsidRPr="00C8607C">
        <w:rPr>
          <w:rFonts w:ascii="Times New Roman" w:hAnsi="Times New Roman" w:cs="Times New Roman"/>
          <w:caps/>
          <w:sz w:val="24"/>
        </w:rPr>
        <w:t>Trauer</w:t>
      </w:r>
      <w:r w:rsidRPr="00C8607C">
        <w:rPr>
          <w:rFonts w:ascii="Times New Roman" w:hAnsi="Times New Roman" w:cs="Times New Roman"/>
          <w:sz w:val="24"/>
        </w:rPr>
        <w:t>, B. 2006.</w:t>
      </w:r>
      <w:proofErr w:type="gramEnd"/>
      <w:r w:rsidRPr="00C8607C">
        <w:rPr>
          <w:rFonts w:ascii="Times New Roman" w:hAnsi="Times New Roman" w:cs="Times New Roman"/>
          <w:sz w:val="24"/>
        </w:rPr>
        <w:t xml:space="preserve"> </w:t>
      </w:r>
      <w:proofErr w:type="gramStart"/>
      <w:r w:rsidRPr="00C8607C">
        <w:rPr>
          <w:rFonts w:ascii="Times New Roman" w:hAnsi="Times New Roman" w:cs="Times New Roman"/>
          <w:sz w:val="24"/>
        </w:rPr>
        <w:t>Conceptualizing special interest tourism - frameworks f</w:t>
      </w:r>
      <w:r>
        <w:rPr>
          <w:rFonts w:ascii="Times New Roman" w:hAnsi="Times New Roman" w:cs="Times New Roman"/>
          <w:sz w:val="24"/>
        </w:rPr>
        <w:t>or analysis.</w:t>
      </w:r>
      <w:proofErr w:type="gramEnd"/>
      <w:r>
        <w:rPr>
          <w:rFonts w:ascii="Times New Roman" w:hAnsi="Times New Roman" w:cs="Times New Roman"/>
          <w:sz w:val="24"/>
        </w:rPr>
        <w:t xml:space="preserve"> </w:t>
      </w:r>
      <w:proofErr w:type="gramStart"/>
      <w:r w:rsidRPr="00C8607C">
        <w:rPr>
          <w:rFonts w:ascii="Times New Roman" w:hAnsi="Times New Roman" w:cs="Times New Roman"/>
          <w:i/>
          <w:sz w:val="24"/>
        </w:rPr>
        <w:t>Tourism Management</w:t>
      </w:r>
      <w:r>
        <w:rPr>
          <w:rFonts w:ascii="Times New Roman" w:hAnsi="Times New Roman" w:cs="Times New Roman"/>
          <w:sz w:val="24"/>
        </w:rPr>
        <w:t>.</w:t>
      </w:r>
      <w:proofErr w:type="gramEnd"/>
      <w:r w:rsidRPr="00C8607C">
        <w:rPr>
          <w:rFonts w:ascii="Times New Roman" w:hAnsi="Times New Roman" w:cs="Times New Roman"/>
          <w:sz w:val="24"/>
        </w:rPr>
        <w:t xml:space="preserve"> </w:t>
      </w:r>
      <w:r w:rsidRPr="00C8607C">
        <w:rPr>
          <w:rFonts w:ascii="Times New Roman" w:hAnsi="Times New Roman" w:cs="Times New Roman"/>
          <w:b/>
          <w:sz w:val="24"/>
        </w:rPr>
        <w:t>27</w:t>
      </w:r>
      <w:r w:rsidRPr="00C8607C">
        <w:rPr>
          <w:rFonts w:ascii="Times New Roman" w:hAnsi="Times New Roman" w:cs="Times New Roman"/>
          <w:sz w:val="24"/>
        </w:rPr>
        <w:t xml:space="preserve">(2), 183-200. </w:t>
      </w:r>
      <w:proofErr w:type="gramStart"/>
      <w:r w:rsidRPr="00C8607C">
        <w:rPr>
          <w:rFonts w:ascii="Times New Roman" w:hAnsi="Times New Roman" w:cs="Times New Roman"/>
          <w:sz w:val="24"/>
        </w:rPr>
        <w:t>ISSN</w:t>
      </w:r>
      <w:r w:rsidR="00A117D7">
        <w:rPr>
          <w:rFonts w:ascii="Times New Roman" w:hAnsi="Times New Roman" w:cs="Times New Roman"/>
          <w:sz w:val="24"/>
        </w:rPr>
        <w:t xml:space="preserve"> </w:t>
      </w:r>
      <w:r w:rsidR="00A117D7" w:rsidRPr="00A117D7">
        <w:rPr>
          <w:rFonts w:ascii="Times New Roman" w:hAnsi="Times New Roman" w:cs="Times New Roman"/>
          <w:sz w:val="24"/>
        </w:rPr>
        <w:t>0261-5177</w:t>
      </w:r>
      <w:r w:rsidR="00A117D7">
        <w:rPr>
          <w:rFonts w:ascii="Times New Roman" w:hAnsi="Times New Roman" w:cs="Times New Roman"/>
          <w:sz w:val="24"/>
        </w:rPr>
        <w:t>.</w:t>
      </w:r>
      <w:proofErr w:type="gramEnd"/>
    </w:p>
    <w:p w:rsidR="0060140C" w:rsidRPr="0060140C" w:rsidRDefault="0042133E" w:rsidP="00A56ECD">
      <w:pPr>
        <w:widowControl w:val="0"/>
        <w:ind w:left="567" w:hanging="567"/>
        <w:jc w:val="both"/>
        <w:rPr>
          <w:rFonts w:ascii="Times New Roman" w:hAnsi="Times New Roman" w:cs="Times New Roman"/>
          <w:sz w:val="24"/>
          <w:lang w:val="sk-SK"/>
        </w:rPr>
      </w:pPr>
      <w:proofErr w:type="gramStart"/>
      <w:r w:rsidRPr="0042133E">
        <w:rPr>
          <w:rFonts w:ascii="Times New Roman" w:hAnsi="Times New Roman" w:cs="Times New Roman"/>
          <w:sz w:val="24"/>
        </w:rPr>
        <w:t>UNESCO 2014.</w:t>
      </w:r>
      <w:proofErr w:type="gramEnd"/>
      <w:r w:rsidRPr="0042133E">
        <w:rPr>
          <w:rFonts w:ascii="Times New Roman" w:hAnsi="Times New Roman" w:cs="Times New Roman"/>
          <w:sz w:val="24"/>
        </w:rPr>
        <w:t xml:space="preserve"> </w:t>
      </w:r>
      <w:r w:rsidRPr="0042133E">
        <w:rPr>
          <w:rFonts w:ascii="Times New Roman" w:hAnsi="Times New Roman" w:cs="Times New Roman"/>
          <w:i/>
          <w:sz w:val="24"/>
        </w:rPr>
        <w:t>What is a Global Geopark?</w:t>
      </w:r>
      <w:r w:rsidRPr="0042133E">
        <w:rPr>
          <w:rFonts w:ascii="Times New Roman" w:hAnsi="Times New Roman" w:cs="Times New Roman"/>
          <w:sz w:val="24"/>
        </w:rPr>
        <w:t xml:space="preserve"> [cit. 06.05.2014] </w:t>
      </w:r>
      <w:proofErr w:type="spellStart"/>
      <w:r w:rsidRPr="0042133E">
        <w:rPr>
          <w:rFonts w:ascii="Times New Roman" w:hAnsi="Times New Roman" w:cs="Times New Roman"/>
          <w:sz w:val="24"/>
        </w:rPr>
        <w:t>Dostupné</w:t>
      </w:r>
      <w:proofErr w:type="spellEnd"/>
      <w:r w:rsidRPr="0042133E">
        <w:rPr>
          <w:rFonts w:ascii="Times New Roman" w:hAnsi="Times New Roman" w:cs="Times New Roman"/>
          <w:sz w:val="24"/>
        </w:rPr>
        <w:t xml:space="preserve"> online </w:t>
      </w:r>
      <w:proofErr w:type="spellStart"/>
      <w:proofErr w:type="gramStart"/>
      <w:r w:rsidRPr="0042133E">
        <w:rPr>
          <w:rFonts w:ascii="Times New Roman" w:hAnsi="Times New Roman" w:cs="Times New Roman"/>
          <w:sz w:val="24"/>
        </w:rPr>
        <w:t>na</w:t>
      </w:r>
      <w:proofErr w:type="spellEnd"/>
      <w:proofErr w:type="gramEnd"/>
      <w:r w:rsidRPr="0042133E">
        <w:rPr>
          <w:rFonts w:ascii="Times New Roman" w:hAnsi="Times New Roman" w:cs="Times New Roman"/>
          <w:sz w:val="24"/>
        </w:rPr>
        <w:t xml:space="preserve">: http://www.unesco.org/new/en/natural-sciences/environment/earth-sciences/global-geoparks/some-questions-about-geoparks/what-is-a-global-geopark/ </w:t>
      </w:r>
    </w:p>
    <w:sectPr w:rsidR="0060140C" w:rsidRPr="006014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1CC"/>
    <w:multiLevelType w:val="hybridMultilevel"/>
    <w:tmpl w:val="77CA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8657F"/>
    <w:multiLevelType w:val="hybridMultilevel"/>
    <w:tmpl w:val="13E215FA"/>
    <w:lvl w:ilvl="0" w:tplc="825478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E7B8D"/>
    <w:multiLevelType w:val="hybridMultilevel"/>
    <w:tmpl w:val="4C2A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612AA"/>
    <w:multiLevelType w:val="multilevel"/>
    <w:tmpl w:val="70829CB4"/>
    <w:lvl w:ilvl="0">
      <w:start w:val="1"/>
      <w:numFmt w:val="decimal"/>
      <w:pStyle w:val="Nadpis1"/>
      <w:lvlText w:val="%1"/>
      <w:lvlJc w:val="left"/>
      <w:pPr>
        <w:ind w:left="432" w:hanging="432"/>
      </w:pPr>
      <w:rPr>
        <w:color w:val="auto"/>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12507AD"/>
    <w:multiLevelType w:val="hybridMultilevel"/>
    <w:tmpl w:val="43324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781B07"/>
    <w:multiLevelType w:val="hybridMultilevel"/>
    <w:tmpl w:val="8ECA81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E567C1"/>
    <w:multiLevelType w:val="hybridMultilevel"/>
    <w:tmpl w:val="2BB4F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51525C"/>
    <w:multiLevelType w:val="hybridMultilevel"/>
    <w:tmpl w:val="7010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727895"/>
    <w:multiLevelType w:val="hybridMultilevel"/>
    <w:tmpl w:val="7FC2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2B65C0"/>
    <w:multiLevelType w:val="hybridMultilevel"/>
    <w:tmpl w:val="24AAE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7"/>
  </w:num>
  <w:num w:numId="5">
    <w:abstractNumId w:val="5"/>
  </w:num>
  <w:num w:numId="6">
    <w:abstractNumId w:val="3"/>
  </w:num>
  <w:num w:numId="7">
    <w:abstractNumId w:val="0"/>
  </w:num>
  <w:num w:numId="8">
    <w:abstractNumId w:val="2"/>
  </w:num>
  <w:num w:numId="9">
    <w:abstractNumId w:val="8"/>
  </w:num>
  <w:num w:numId="10">
    <w:abstractNumId w:val="3"/>
  </w:num>
  <w:num w:numId="11">
    <w:abstractNumId w:val="1"/>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U3MjcxNTCxMLQwMbNQ0lEKTi0uzszPAykwrgUA1gEOHiwAAAA="/>
  </w:docVars>
  <w:rsids>
    <w:rsidRoot w:val="00A459DA"/>
    <w:rsid w:val="0001315F"/>
    <w:rsid w:val="0013298D"/>
    <w:rsid w:val="00236C8A"/>
    <w:rsid w:val="00332659"/>
    <w:rsid w:val="003E5CB5"/>
    <w:rsid w:val="0042133E"/>
    <w:rsid w:val="0060140C"/>
    <w:rsid w:val="00876504"/>
    <w:rsid w:val="008833B7"/>
    <w:rsid w:val="00A117D7"/>
    <w:rsid w:val="00A459DA"/>
    <w:rsid w:val="00A56ECD"/>
    <w:rsid w:val="00AE00FC"/>
    <w:rsid w:val="00BA3D13"/>
    <w:rsid w:val="00C12A5F"/>
    <w:rsid w:val="00C57145"/>
    <w:rsid w:val="00C8607C"/>
    <w:rsid w:val="00D0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59DA"/>
    <w:rPr>
      <w:lang w:val="en-GB"/>
    </w:rPr>
  </w:style>
  <w:style w:type="paragraph" w:styleId="Nadpis1">
    <w:name w:val="heading 1"/>
    <w:basedOn w:val="Normlny"/>
    <w:next w:val="Normlny"/>
    <w:link w:val="Nadpis1Char"/>
    <w:uiPriority w:val="9"/>
    <w:qFormat/>
    <w:rsid w:val="00A459D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459D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A459D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A459D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A459D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A459D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A459D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A459D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A459D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59DA"/>
    <w:rPr>
      <w:rFonts w:asciiTheme="majorHAnsi" w:eastAsiaTheme="majorEastAsia" w:hAnsiTheme="majorHAnsi" w:cstheme="majorBidi"/>
      <w:b/>
      <w:bCs/>
      <w:color w:val="365F91" w:themeColor="accent1" w:themeShade="BF"/>
      <w:sz w:val="28"/>
      <w:szCs w:val="28"/>
      <w:lang w:val="en-GB"/>
    </w:rPr>
  </w:style>
  <w:style w:type="character" w:customStyle="1" w:styleId="Nadpis2Char">
    <w:name w:val="Nadpis 2 Char"/>
    <w:basedOn w:val="Predvolenpsmoodseku"/>
    <w:link w:val="Nadpis2"/>
    <w:uiPriority w:val="9"/>
    <w:rsid w:val="00A459DA"/>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rsid w:val="00A459DA"/>
    <w:rPr>
      <w:rFonts w:asciiTheme="majorHAnsi" w:eastAsiaTheme="majorEastAsia" w:hAnsiTheme="majorHAnsi" w:cstheme="majorBidi"/>
      <w:b/>
      <w:bCs/>
      <w:color w:val="4F81BD" w:themeColor="accent1"/>
      <w:lang w:val="en-GB"/>
    </w:rPr>
  </w:style>
  <w:style w:type="character" w:customStyle="1" w:styleId="Nadpis4Char">
    <w:name w:val="Nadpis 4 Char"/>
    <w:basedOn w:val="Predvolenpsmoodseku"/>
    <w:link w:val="Nadpis4"/>
    <w:uiPriority w:val="9"/>
    <w:semiHidden/>
    <w:rsid w:val="00A459DA"/>
    <w:rPr>
      <w:rFonts w:asciiTheme="majorHAnsi" w:eastAsiaTheme="majorEastAsia" w:hAnsiTheme="majorHAnsi" w:cstheme="majorBidi"/>
      <w:b/>
      <w:bCs/>
      <w:i/>
      <w:iCs/>
      <w:color w:val="4F81BD" w:themeColor="accent1"/>
      <w:lang w:val="en-GB"/>
    </w:rPr>
  </w:style>
  <w:style w:type="character" w:customStyle="1" w:styleId="Nadpis5Char">
    <w:name w:val="Nadpis 5 Char"/>
    <w:basedOn w:val="Predvolenpsmoodseku"/>
    <w:link w:val="Nadpis5"/>
    <w:uiPriority w:val="9"/>
    <w:semiHidden/>
    <w:rsid w:val="00A459DA"/>
    <w:rPr>
      <w:rFonts w:asciiTheme="majorHAnsi" w:eastAsiaTheme="majorEastAsia" w:hAnsiTheme="majorHAnsi" w:cstheme="majorBidi"/>
      <w:color w:val="243F60" w:themeColor="accent1" w:themeShade="7F"/>
      <w:lang w:val="en-GB"/>
    </w:rPr>
  </w:style>
  <w:style w:type="character" w:customStyle="1" w:styleId="Nadpis6Char">
    <w:name w:val="Nadpis 6 Char"/>
    <w:basedOn w:val="Predvolenpsmoodseku"/>
    <w:link w:val="Nadpis6"/>
    <w:uiPriority w:val="9"/>
    <w:semiHidden/>
    <w:rsid w:val="00A459DA"/>
    <w:rPr>
      <w:rFonts w:asciiTheme="majorHAnsi" w:eastAsiaTheme="majorEastAsia" w:hAnsiTheme="majorHAnsi" w:cstheme="majorBidi"/>
      <w:i/>
      <w:iCs/>
      <w:color w:val="243F60" w:themeColor="accent1" w:themeShade="7F"/>
      <w:lang w:val="en-GB"/>
    </w:rPr>
  </w:style>
  <w:style w:type="character" w:customStyle="1" w:styleId="Nadpis7Char">
    <w:name w:val="Nadpis 7 Char"/>
    <w:basedOn w:val="Predvolenpsmoodseku"/>
    <w:link w:val="Nadpis7"/>
    <w:uiPriority w:val="9"/>
    <w:semiHidden/>
    <w:rsid w:val="00A459DA"/>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Predvolenpsmoodseku"/>
    <w:link w:val="Nadpis8"/>
    <w:uiPriority w:val="9"/>
    <w:semiHidden/>
    <w:rsid w:val="00A459DA"/>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Predvolenpsmoodseku"/>
    <w:link w:val="Nadpis9"/>
    <w:uiPriority w:val="9"/>
    <w:semiHidden/>
    <w:rsid w:val="00A459DA"/>
    <w:rPr>
      <w:rFonts w:asciiTheme="majorHAnsi" w:eastAsiaTheme="majorEastAsia" w:hAnsiTheme="majorHAnsi" w:cstheme="majorBidi"/>
      <w:i/>
      <w:iCs/>
      <w:color w:val="404040" w:themeColor="text1" w:themeTint="BF"/>
      <w:sz w:val="20"/>
      <w:szCs w:val="20"/>
      <w:lang w:val="en-GB"/>
    </w:rPr>
  </w:style>
  <w:style w:type="paragraph" w:styleId="Odsekzoznamu">
    <w:name w:val="List Paragraph"/>
    <w:basedOn w:val="Normlny"/>
    <w:uiPriority w:val="34"/>
    <w:qFormat/>
    <w:rsid w:val="00A459DA"/>
    <w:pPr>
      <w:ind w:left="720"/>
      <w:contextualSpacing/>
    </w:pPr>
  </w:style>
  <w:style w:type="paragraph" w:customStyle="1" w:styleId="MOJNadpis2">
    <w:name w:val="MOJ Nadpis 2"/>
    <w:basedOn w:val="Normlny"/>
    <w:link w:val="MOJNadpis2Char"/>
    <w:qFormat/>
    <w:rsid w:val="00A459DA"/>
    <w:pPr>
      <w:keepNext/>
      <w:keepLines/>
      <w:spacing w:before="480" w:after="240"/>
      <w:outlineLvl w:val="1"/>
    </w:pPr>
    <w:rPr>
      <w:rFonts w:ascii="Times New Roman" w:eastAsiaTheme="majorEastAsia" w:hAnsi="Times New Roman" w:cstheme="majorBidi"/>
      <w:b/>
      <w:bCs/>
      <w:sz w:val="26"/>
      <w:szCs w:val="26"/>
      <w:lang w:val="sk-SK"/>
    </w:rPr>
  </w:style>
  <w:style w:type="character" w:customStyle="1" w:styleId="MOJNadpis2Char">
    <w:name w:val="MOJ Nadpis 2 Char"/>
    <w:basedOn w:val="Predvolenpsmoodseku"/>
    <w:link w:val="MOJNadpis2"/>
    <w:rsid w:val="00A459DA"/>
    <w:rPr>
      <w:rFonts w:ascii="Times New Roman" w:eastAsiaTheme="majorEastAsia" w:hAnsi="Times New Roman" w:cstheme="majorBidi"/>
      <w:b/>
      <w:bCs/>
      <w:sz w:val="26"/>
      <w:szCs w:val="26"/>
      <w:lang w:val="sk-SK"/>
    </w:rPr>
  </w:style>
  <w:style w:type="paragraph" w:styleId="Popis">
    <w:name w:val="caption"/>
    <w:basedOn w:val="Normlny"/>
    <w:next w:val="Normlny"/>
    <w:uiPriority w:val="35"/>
    <w:unhideWhenUsed/>
    <w:qFormat/>
    <w:rsid w:val="00A459DA"/>
    <w:pPr>
      <w:spacing w:line="240" w:lineRule="auto"/>
    </w:pPr>
    <w:rPr>
      <w:rFonts w:ascii="Times New Roman" w:hAnsi="Times New Roman"/>
      <w:b/>
      <w:bCs/>
      <w:sz w:val="20"/>
      <w:szCs w:val="18"/>
    </w:rPr>
  </w:style>
  <w:style w:type="paragraph" w:styleId="Textbubliny">
    <w:name w:val="Balloon Text"/>
    <w:basedOn w:val="Normlny"/>
    <w:link w:val="TextbublinyChar"/>
    <w:uiPriority w:val="99"/>
    <w:semiHidden/>
    <w:unhideWhenUsed/>
    <w:rsid w:val="00A459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59DA"/>
    <w:rPr>
      <w:rFonts w:ascii="Tahoma" w:hAnsi="Tahoma" w:cs="Tahoma"/>
      <w:sz w:val="16"/>
      <w:szCs w:val="16"/>
      <w:lang w:val="en-GB"/>
    </w:rPr>
  </w:style>
  <w:style w:type="character" w:styleId="Hypertextovprepojenie">
    <w:name w:val="Hyperlink"/>
    <w:basedOn w:val="Predvolenpsmoodseku"/>
    <w:uiPriority w:val="99"/>
    <w:unhideWhenUsed/>
    <w:rsid w:val="004213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59DA"/>
    <w:rPr>
      <w:lang w:val="en-GB"/>
    </w:rPr>
  </w:style>
  <w:style w:type="paragraph" w:styleId="Nadpis1">
    <w:name w:val="heading 1"/>
    <w:basedOn w:val="Normlny"/>
    <w:next w:val="Normlny"/>
    <w:link w:val="Nadpis1Char"/>
    <w:uiPriority w:val="9"/>
    <w:qFormat/>
    <w:rsid w:val="00A459D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459D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A459D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A459D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A459D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A459D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A459D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A459D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A459D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59DA"/>
    <w:rPr>
      <w:rFonts w:asciiTheme="majorHAnsi" w:eastAsiaTheme="majorEastAsia" w:hAnsiTheme="majorHAnsi" w:cstheme="majorBidi"/>
      <w:b/>
      <w:bCs/>
      <w:color w:val="365F91" w:themeColor="accent1" w:themeShade="BF"/>
      <w:sz w:val="28"/>
      <w:szCs w:val="28"/>
      <w:lang w:val="en-GB"/>
    </w:rPr>
  </w:style>
  <w:style w:type="character" w:customStyle="1" w:styleId="Nadpis2Char">
    <w:name w:val="Nadpis 2 Char"/>
    <w:basedOn w:val="Predvolenpsmoodseku"/>
    <w:link w:val="Nadpis2"/>
    <w:uiPriority w:val="9"/>
    <w:rsid w:val="00A459DA"/>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rsid w:val="00A459DA"/>
    <w:rPr>
      <w:rFonts w:asciiTheme="majorHAnsi" w:eastAsiaTheme="majorEastAsia" w:hAnsiTheme="majorHAnsi" w:cstheme="majorBidi"/>
      <w:b/>
      <w:bCs/>
      <w:color w:val="4F81BD" w:themeColor="accent1"/>
      <w:lang w:val="en-GB"/>
    </w:rPr>
  </w:style>
  <w:style w:type="character" w:customStyle="1" w:styleId="Nadpis4Char">
    <w:name w:val="Nadpis 4 Char"/>
    <w:basedOn w:val="Predvolenpsmoodseku"/>
    <w:link w:val="Nadpis4"/>
    <w:uiPriority w:val="9"/>
    <w:semiHidden/>
    <w:rsid w:val="00A459DA"/>
    <w:rPr>
      <w:rFonts w:asciiTheme="majorHAnsi" w:eastAsiaTheme="majorEastAsia" w:hAnsiTheme="majorHAnsi" w:cstheme="majorBidi"/>
      <w:b/>
      <w:bCs/>
      <w:i/>
      <w:iCs/>
      <w:color w:val="4F81BD" w:themeColor="accent1"/>
      <w:lang w:val="en-GB"/>
    </w:rPr>
  </w:style>
  <w:style w:type="character" w:customStyle="1" w:styleId="Nadpis5Char">
    <w:name w:val="Nadpis 5 Char"/>
    <w:basedOn w:val="Predvolenpsmoodseku"/>
    <w:link w:val="Nadpis5"/>
    <w:uiPriority w:val="9"/>
    <w:semiHidden/>
    <w:rsid w:val="00A459DA"/>
    <w:rPr>
      <w:rFonts w:asciiTheme="majorHAnsi" w:eastAsiaTheme="majorEastAsia" w:hAnsiTheme="majorHAnsi" w:cstheme="majorBidi"/>
      <w:color w:val="243F60" w:themeColor="accent1" w:themeShade="7F"/>
      <w:lang w:val="en-GB"/>
    </w:rPr>
  </w:style>
  <w:style w:type="character" w:customStyle="1" w:styleId="Nadpis6Char">
    <w:name w:val="Nadpis 6 Char"/>
    <w:basedOn w:val="Predvolenpsmoodseku"/>
    <w:link w:val="Nadpis6"/>
    <w:uiPriority w:val="9"/>
    <w:semiHidden/>
    <w:rsid w:val="00A459DA"/>
    <w:rPr>
      <w:rFonts w:asciiTheme="majorHAnsi" w:eastAsiaTheme="majorEastAsia" w:hAnsiTheme="majorHAnsi" w:cstheme="majorBidi"/>
      <w:i/>
      <w:iCs/>
      <w:color w:val="243F60" w:themeColor="accent1" w:themeShade="7F"/>
      <w:lang w:val="en-GB"/>
    </w:rPr>
  </w:style>
  <w:style w:type="character" w:customStyle="1" w:styleId="Nadpis7Char">
    <w:name w:val="Nadpis 7 Char"/>
    <w:basedOn w:val="Predvolenpsmoodseku"/>
    <w:link w:val="Nadpis7"/>
    <w:uiPriority w:val="9"/>
    <w:semiHidden/>
    <w:rsid w:val="00A459DA"/>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Predvolenpsmoodseku"/>
    <w:link w:val="Nadpis8"/>
    <w:uiPriority w:val="9"/>
    <w:semiHidden/>
    <w:rsid w:val="00A459DA"/>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Predvolenpsmoodseku"/>
    <w:link w:val="Nadpis9"/>
    <w:uiPriority w:val="9"/>
    <w:semiHidden/>
    <w:rsid w:val="00A459DA"/>
    <w:rPr>
      <w:rFonts w:asciiTheme="majorHAnsi" w:eastAsiaTheme="majorEastAsia" w:hAnsiTheme="majorHAnsi" w:cstheme="majorBidi"/>
      <w:i/>
      <w:iCs/>
      <w:color w:val="404040" w:themeColor="text1" w:themeTint="BF"/>
      <w:sz w:val="20"/>
      <w:szCs w:val="20"/>
      <w:lang w:val="en-GB"/>
    </w:rPr>
  </w:style>
  <w:style w:type="paragraph" w:styleId="Odsekzoznamu">
    <w:name w:val="List Paragraph"/>
    <w:basedOn w:val="Normlny"/>
    <w:uiPriority w:val="34"/>
    <w:qFormat/>
    <w:rsid w:val="00A459DA"/>
    <w:pPr>
      <w:ind w:left="720"/>
      <w:contextualSpacing/>
    </w:pPr>
  </w:style>
  <w:style w:type="paragraph" w:customStyle="1" w:styleId="MOJNadpis2">
    <w:name w:val="MOJ Nadpis 2"/>
    <w:basedOn w:val="Normlny"/>
    <w:link w:val="MOJNadpis2Char"/>
    <w:qFormat/>
    <w:rsid w:val="00A459DA"/>
    <w:pPr>
      <w:keepNext/>
      <w:keepLines/>
      <w:spacing w:before="480" w:after="240"/>
      <w:outlineLvl w:val="1"/>
    </w:pPr>
    <w:rPr>
      <w:rFonts w:ascii="Times New Roman" w:eastAsiaTheme="majorEastAsia" w:hAnsi="Times New Roman" w:cstheme="majorBidi"/>
      <w:b/>
      <w:bCs/>
      <w:sz w:val="26"/>
      <w:szCs w:val="26"/>
      <w:lang w:val="sk-SK"/>
    </w:rPr>
  </w:style>
  <w:style w:type="character" w:customStyle="1" w:styleId="MOJNadpis2Char">
    <w:name w:val="MOJ Nadpis 2 Char"/>
    <w:basedOn w:val="Predvolenpsmoodseku"/>
    <w:link w:val="MOJNadpis2"/>
    <w:rsid w:val="00A459DA"/>
    <w:rPr>
      <w:rFonts w:ascii="Times New Roman" w:eastAsiaTheme="majorEastAsia" w:hAnsi="Times New Roman" w:cstheme="majorBidi"/>
      <w:b/>
      <w:bCs/>
      <w:sz w:val="26"/>
      <w:szCs w:val="26"/>
      <w:lang w:val="sk-SK"/>
    </w:rPr>
  </w:style>
  <w:style w:type="paragraph" w:styleId="Popis">
    <w:name w:val="caption"/>
    <w:basedOn w:val="Normlny"/>
    <w:next w:val="Normlny"/>
    <w:uiPriority w:val="35"/>
    <w:unhideWhenUsed/>
    <w:qFormat/>
    <w:rsid w:val="00A459DA"/>
    <w:pPr>
      <w:spacing w:line="240" w:lineRule="auto"/>
    </w:pPr>
    <w:rPr>
      <w:rFonts w:ascii="Times New Roman" w:hAnsi="Times New Roman"/>
      <w:b/>
      <w:bCs/>
      <w:sz w:val="20"/>
      <w:szCs w:val="18"/>
    </w:rPr>
  </w:style>
  <w:style w:type="paragraph" w:styleId="Textbubliny">
    <w:name w:val="Balloon Text"/>
    <w:basedOn w:val="Normlny"/>
    <w:link w:val="TextbublinyChar"/>
    <w:uiPriority w:val="99"/>
    <w:semiHidden/>
    <w:unhideWhenUsed/>
    <w:rsid w:val="00A459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59DA"/>
    <w:rPr>
      <w:rFonts w:ascii="Tahoma" w:hAnsi="Tahoma" w:cs="Tahoma"/>
      <w:sz w:val="16"/>
      <w:szCs w:val="16"/>
      <w:lang w:val="en-GB"/>
    </w:rPr>
  </w:style>
  <w:style w:type="character" w:styleId="Hypertextovprepojenie">
    <w:name w:val="Hyperlink"/>
    <w:basedOn w:val="Predvolenpsmoodseku"/>
    <w:uiPriority w:val="99"/>
    <w:unhideWhenUsed/>
    <w:rsid w:val="00421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5971</Words>
  <Characters>34040</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dc:creator>
  <cp:lastModifiedBy>Ivka</cp:lastModifiedBy>
  <cp:revision>2</cp:revision>
  <dcterms:created xsi:type="dcterms:W3CDTF">2016-08-15T21:10:00Z</dcterms:created>
  <dcterms:modified xsi:type="dcterms:W3CDTF">2016-08-15T21:10:00Z</dcterms:modified>
</cp:coreProperties>
</file>